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黑体" w:cs="Times New Roman"/>
          <w:color w:val="333333"/>
          <w:sz w:val="32"/>
          <w:szCs w:val="32"/>
          <w:shd w:val="clear" w:color="auto" w:fill="FFFFFF"/>
          <w:lang w:eastAsia="zh-CN"/>
        </w:rPr>
      </w:pPr>
      <w:r>
        <w:rPr>
          <w:rFonts w:hint="default" w:ascii="Times New Roman" w:hAnsi="Times New Roman" w:eastAsia="黑体" w:cs="Times New Roman"/>
          <w:color w:val="333333"/>
          <w:sz w:val="32"/>
          <w:szCs w:val="32"/>
          <w:shd w:val="clear" w:color="auto" w:fill="FFFFFF"/>
        </w:rPr>
        <w:t>附件</w:t>
      </w:r>
      <w:r>
        <w:rPr>
          <w:rFonts w:hint="default" w:ascii="Times New Roman" w:hAnsi="Times New Roman" w:eastAsia="黑体" w:cs="Times New Roman"/>
          <w:color w:val="333333"/>
          <w:sz w:val="32"/>
          <w:szCs w:val="32"/>
          <w:shd w:val="clear" w:color="auto" w:fill="FFFFFF"/>
          <w:lang w:val="en-US" w:eastAsia="zh-CN"/>
        </w:rPr>
        <w:t>1</w:t>
      </w:r>
    </w:p>
    <w:p>
      <w:pPr>
        <w:jc w:val="center"/>
        <w:rPr>
          <w:rFonts w:hint="default" w:ascii="Times New Roman" w:hAnsi="Times New Roman" w:eastAsia="仿宋" w:cs="Times New Roman"/>
          <w:color w:val="333333"/>
          <w:sz w:val="32"/>
          <w:szCs w:val="32"/>
          <w:shd w:val="clear" w:color="auto" w:fill="FFFFFF"/>
        </w:rPr>
      </w:pPr>
      <w:r>
        <w:rPr>
          <w:rFonts w:hint="default" w:ascii="Times New Roman" w:hAnsi="Times New Roman" w:eastAsia="方正小标宋_GBK" w:cs="Times New Roman"/>
          <w:color w:val="333333"/>
          <w:sz w:val="44"/>
          <w:szCs w:val="44"/>
          <w:shd w:val="clear" w:color="auto" w:fill="FFFFFF"/>
        </w:rPr>
        <w:t>202</w:t>
      </w:r>
      <w:r>
        <w:rPr>
          <w:rFonts w:hint="default" w:ascii="Times New Roman" w:hAnsi="Times New Roman" w:eastAsia="方正小标宋_GBK" w:cs="Times New Roman"/>
          <w:color w:val="333333"/>
          <w:sz w:val="44"/>
          <w:szCs w:val="44"/>
          <w:shd w:val="clear" w:color="auto" w:fill="FFFFFF"/>
          <w:lang w:val="en-US" w:eastAsia="zh-CN"/>
        </w:rPr>
        <w:t>2</w:t>
      </w:r>
      <w:r>
        <w:rPr>
          <w:rFonts w:hint="default" w:ascii="Times New Roman" w:hAnsi="Times New Roman" w:eastAsia="方正小标宋_GBK" w:cs="Times New Roman"/>
          <w:color w:val="333333"/>
          <w:sz w:val="44"/>
          <w:szCs w:val="44"/>
          <w:shd w:val="clear" w:color="auto" w:fill="FFFFFF"/>
        </w:rPr>
        <w:t>年度安徽省科技成果转化引导基金项目库第一批</w:t>
      </w:r>
      <w:r>
        <w:rPr>
          <w:rFonts w:hint="default" w:ascii="Times New Roman" w:hAnsi="Times New Roman" w:eastAsia="方正小标宋_GBK" w:cs="Times New Roman"/>
          <w:color w:val="333333"/>
          <w:sz w:val="44"/>
          <w:szCs w:val="44"/>
          <w:shd w:val="clear" w:color="auto" w:fill="FFFFFF"/>
          <w:lang w:eastAsia="zh-CN"/>
        </w:rPr>
        <w:t>直接</w:t>
      </w:r>
      <w:r>
        <w:rPr>
          <w:rFonts w:hint="default" w:ascii="Times New Roman" w:hAnsi="Times New Roman" w:eastAsia="方正小标宋_GBK" w:cs="Times New Roman"/>
          <w:color w:val="333333"/>
          <w:sz w:val="44"/>
          <w:szCs w:val="44"/>
          <w:shd w:val="clear" w:color="auto" w:fill="FFFFFF"/>
        </w:rPr>
        <w:t>入库项目名单</w:t>
      </w:r>
    </w:p>
    <w:tbl>
      <w:tblPr>
        <w:tblStyle w:val="4"/>
        <w:tblW w:w="1400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80"/>
        <w:gridCol w:w="3543"/>
        <w:gridCol w:w="5196"/>
        <w:gridCol w:w="1704"/>
        <w:gridCol w:w="24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32"/>
                <w:szCs w:val="32"/>
                <w:u w:val="none"/>
              </w:rPr>
            </w:pPr>
            <w:r>
              <w:rPr>
                <w:rFonts w:hint="default" w:ascii="Times New Roman" w:hAnsi="Times New Roman" w:eastAsia="宋体" w:cs="Times New Roman"/>
                <w:b/>
                <w:bCs/>
                <w:i w:val="0"/>
                <w:iCs w:val="0"/>
                <w:color w:val="000000"/>
                <w:kern w:val="0"/>
                <w:sz w:val="32"/>
                <w:szCs w:val="32"/>
                <w:u w:val="none"/>
                <w:lang w:val="en-US" w:eastAsia="zh-CN" w:bidi="ar"/>
              </w:rPr>
              <w:t>序号</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32"/>
                <w:szCs w:val="32"/>
                <w:u w:val="none"/>
              </w:rPr>
            </w:pPr>
            <w:r>
              <w:rPr>
                <w:rFonts w:hint="default" w:ascii="Times New Roman" w:hAnsi="Times New Roman" w:eastAsia="宋体" w:cs="Times New Roman"/>
                <w:b/>
                <w:bCs/>
                <w:i w:val="0"/>
                <w:iCs w:val="0"/>
                <w:color w:val="000000"/>
                <w:kern w:val="0"/>
                <w:sz w:val="32"/>
                <w:szCs w:val="32"/>
                <w:u w:val="none"/>
                <w:lang w:val="en-US" w:eastAsia="zh-CN" w:bidi="ar"/>
              </w:rPr>
              <w:t>企业名称</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32"/>
                <w:szCs w:val="32"/>
                <w:u w:val="none"/>
              </w:rPr>
            </w:pPr>
            <w:r>
              <w:rPr>
                <w:rFonts w:hint="default" w:ascii="Times New Roman" w:hAnsi="Times New Roman" w:eastAsia="宋体" w:cs="Times New Roman"/>
                <w:b/>
                <w:bCs/>
                <w:i w:val="0"/>
                <w:iCs w:val="0"/>
                <w:color w:val="000000"/>
                <w:kern w:val="0"/>
                <w:sz w:val="32"/>
                <w:szCs w:val="32"/>
                <w:u w:val="none"/>
                <w:lang w:val="en-US" w:eastAsia="zh-CN" w:bidi="ar"/>
              </w:rPr>
              <w:t>申报项目名称</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32"/>
                <w:szCs w:val="32"/>
                <w:u w:val="none"/>
                <w:lang w:eastAsia="zh-CN"/>
              </w:rPr>
            </w:pPr>
            <w:r>
              <w:rPr>
                <w:rFonts w:hint="default" w:ascii="Times New Roman" w:hAnsi="Times New Roman" w:eastAsia="宋体" w:cs="Times New Roman"/>
                <w:b/>
                <w:bCs/>
                <w:i w:val="0"/>
                <w:iCs w:val="0"/>
                <w:color w:val="000000"/>
                <w:sz w:val="32"/>
                <w:szCs w:val="32"/>
                <w:u w:val="none"/>
                <w:lang w:eastAsia="zh-CN"/>
              </w:rPr>
              <w:t>区域</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32"/>
                <w:szCs w:val="32"/>
                <w:u w:val="none"/>
                <w:lang w:eastAsia="zh-CN"/>
              </w:rPr>
            </w:pPr>
            <w:r>
              <w:rPr>
                <w:rFonts w:hint="default" w:ascii="Times New Roman" w:hAnsi="Times New Roman" w:eastAsia="宋体" w:cs="Times New Roman"/>
                <w:b/>
                <w:bCs/>
                <w:i w:val="0"/>
                <w:iCs w:val="0"/>
                <w:color w:val="000000"/>
                <w:sz w:val="32"/>
                <w:szCs w:val="32"/>
                <w:u w:val="none"/>
                <w:lang w:eastAsia="zh-CN"/>
              </w:rPr>
              <w:t>入库编号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安徽省先锋制药有限公司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茶叶高质利用关键技术研究及产业化</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合肥</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202206F00100001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合肥华方医药科技有限公司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盐酸文拉法辛缓释片</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合肥</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202206F00100002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合肥海图微电子有限公司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高速CMOS图像传感器芯片研发及高速激光三维扫描检测设备产业化</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合肥</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202206F00100003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合肥芯谷微电子有限公司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微波器件及模组项目</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合肥</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202206F00100004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安徽绿舟科技有限公司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基于AIOS的乘用车和重卡车换电站站控大脑操作系统研发和产业化项目</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合肥</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202206F00100005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微纳感知（合肥）技术有限公司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MEMS气体、流量传感器研发及产业化项目</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合肥</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202206F00100006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合肥力拓云计算科技有限公司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力拓工业云</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合肥</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202206F00100007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科大智能物联技术股份有限公司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工业复杂环境下金属板影像识别技术应用研究</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合肥</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202206F00100008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合肥哈工库讯智能科技有限公司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5G+智能移动机器人+智慧物流-助力产业智能化升级项目</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合肥</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202206F00100009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合肥四相至新科技有限公司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四相科技工业位置物联网智慧系统</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合肥</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202206F00100010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安徽智泓净化科技股份有限公司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spacing w:val="-8"/>
                <w:kern w:val="0"/>
                <w:sz w:val="22"/>
                <w:szCs w:val="22"/>
                <w:u w:val="none"/>
                <w:lang w:val="en-US" w:eastAsia="zh-CN" w:bidi="ar"/>
              </w:rPr>
              <w:t>高通量强抗污抗菌型RO反渗透膜生产关键技术研发</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合肥</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202206F00100011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合肥悦芯半导体科技有限公司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悦芯科技高端集成电路测试设备研发团队</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合肥</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202206F00100012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安徽应流航源动力科技有限公司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大尺寸高温合金涡轮盘全等轴晶控制及精密铸造关键技术及应用</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六安</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202206F00900001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安徽永成电子机械技术有限公司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颗粒物料全自动称重包装成套设备的关键技术研发及应用</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六安</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202206F00900002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安徽辰宇机械科技有限公司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基于远程控制的智能谷物干燥清选系统</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六安</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202206F00900003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安徽省康美来大别山生物科技有限公司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灵芝全链条关键技术创新研究与产业化</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六安</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202206F00900004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铜陵富翔铜基材料科技有限公司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年产5万吨铜基材料项目</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铜陵</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202206F01300001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安徽润宝食品有限公司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低钠低磷卤肉制品加工关键技术研发及产业化示范</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亳州</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202206F00300001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spacing w:val="-8"/>
                <w:kern w:val="0"/>
                <w:sz w:val="22"/>
                <w:szCs w:val="22"/>
                <w:u w:val="none"/>
                <w:lang w:val="en-US" w:eastAsia="zh-CN" w:bidi="ar"/>
              </w:rPr>
              <w:t>安徽东方帝维生物制品股份有限公司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猪冠状病毒灭活疫苗（CHN-HN-2014 株）科技成果工程化研发项目</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亳州</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202206F00300002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安徽神剑新材料股份有限公司   </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spacing w:val="-8"/>
                <w:kern w:val="0"/>
                <w:sz w:val="22"/>
                <w:szCs w:val="22"/>
                <w:u w:val="none"/>
                <w:lang w:val="en-US" w:eastAsia="zh-CN" w:bidi="ar"/>
              </w:rPr>
              <w:t>家居板材用低温固化聚酯树脂研发及产业化关键技术</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芜湖</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202206F01100001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芜湖森思泰克智能科技有限公司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应用于自动驾驶系统的毫米波近程雷达关键技术研究及应用</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芜湖</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202206F01100002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spacing w:val="-8"/>
                <w:kern w:val="0"/>
                <w:sz w:val="22"/>
                <w:szCs w:val="22"/>
                <w:u w:val="none"/>
                <w:lang w:val="en-US" w:eastAsia="zh-CN" w:bidi="ar"/>
              </w:rPr>
              <w:t>中车浦镇阿尔斯通运输系统有限公司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spacing w:val="-8"/>
                <w:kern w:val="0"/>
                <w:sz w:val="22"/>
                <w:szCs w:val="22"/>
                <w:u w:val="none"/>
                <w:lang w:val="en-US" w:eastAsia="zh-CN" w:bidi="ar"/>
              </w:rPr>
              <w:t>全自动无人驾驶胶轮路轨旅客捷运系统研制和产业化</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芜湖</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202206F01100003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芜湖汉特威电热科技有限公司   </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基于创新型电加热技术的新能源汽车热管理系统</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芜湖</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202206F01100004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芜湖映日科技股份有限公司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TFT-LCD用氧化铟锡（ITO)靶材关键技术及应用</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芜湖</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202206F01100005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芜湖美的厨卫电器制造有限公司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家用电器水系统高效净化消杀和长效抗菌技术研究及产业化</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芜湖</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202206F01100006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安徽瑞祥工业有限公司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基于虚拟设计与远程运维的新能源全铝车身智能焊装线研发及产业化</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芜湖</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202206F01100007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芜湖长信科技股份有限公司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车载触控显示器研发及产业化</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芜湖</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202206F01100008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芜湖富春染织股份有限公司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高品质染色筒子纱的绿色智能制造与应用</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芜湖</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202206F01100009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安徽天兵电子科技股份有限公司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军民两用相控雷达核心瓦片式TR组件多维网络封装的技术与应用</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芜湖</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202206F01100010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新亚特电缆股份股份有限公司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风力发电机组耐扭曲电缆关键是技术及产业化</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芜湖</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202206F01100011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spacing w:val="-8"/>
                <w:kern w:val="0"/>
                <w:sz w:val="22"/>
                <w:szCs w:val="22"/>
                <w:u w:val="none"/>
                <w:lang w:val="en-US" w:eastAsia="zh-CN" w:bidi="ar"/>
              </w:rPr>
              <w:t>安徽达尔智能控制系统股份有限公司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基于智能网联的交通协同服务技术应用与产业化</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芜湖</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202206F01100012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芜湖航飞科技股份有限公司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多功能北斗抗干扰导航定位系统的关键核心技术开发及应用</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芜湖</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202206F01100013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安徽天斯努信息技术股份有限公司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fldChar w:fldCharType="begin"/>
            </w:r>
            <w:r>
              <w:rPr>
                <w:rFonts w:hint="default" w:ascii="Times New Roman" w:hAnsi="Times New Roman" w:eastAsia="宋体" w:cs="Times New Roman"/>
                <w:i w:val="0"/>
                <w:iCs w:val="0"/>
                <w:color w:val="000000"/>
                <w:kern w:val="0"/>
                <w:sz w:val="22"/>
                <w:szCs w:val="22"/>
                <w:u w:val="none"/>
                <w:lang w:val="en-US" w:eastAsia="zh-CN" w:bidi="ar"/>
              </w:rPr>
              <w:instrText xml:space="preserve"> HYPERLINK "http://220.180.238.191:8038/ims/tc/tc/javascript:openMaxWindos('/ims/tc/tc/menuTabShenBao?id=b6292a5b372546809511822c943b4ad6&amp;baobei=results');" \o "http://220.180.238.191:8038/ims/tc/tc/javascript:openMaxWindos('/ims/tc/tc/menuTabShenBao?id=b6292a5b372546809511822c943b4ad6&amp;baobei=results');" </w:instrText>
            </w:r>
            <w:r>
              <w:rPr>
                <w:rFonts w:hint="default" w:ascii="Times New Roman" w:hAnsi="Times New Roman" w:eastAsia="宋体" w:cs="Times New Roman"/>
                <w:i w:val="0"/>
                <w:iCs w:val="0"/>
                <w:color w:val="000000"/>
                <w:kern w:val="0"/>
                <w:sz w:val="22"/>
                <w:szCs w:val="22"/>
                <w:u w:val="none"/>
                <w:lang w:val="en-US" w:eastAsia="zh-CN" w:bidi="ar"/>
              </w:rPr>
              <w:fldChar w:fldCharType="separate"/>
            </w:r>
            <w:r>
              <w:rPr>
                <w:rFonts w:hint="default" w:ascii="Times New Roman" w:hAnsi="Times New Roman" w:eastAsia="宋体" w:cs="Times New Roman"/>
                <w:i w:val="0"/>
                <w:iCs w:val="0"/>
                <w:color w:val="000000"/>
                <w:kern w:val="0"/>
                <w:sz w:val="22"/>
                <w:szCs w:val="22"/>
                <w:u w:val="none"/>
                <w:lang w:val="en-US" w:eastAsia="zh-CN" w:bidi="ar"/>
              </w:rPr>
              <w:t>V印政务智慧云印平台</w:t>
            </w:r>
            <w:r>
              <w:rPr>
                <w:rFonts w:hint="default" w:ascii="Times New Roman" w:hAnsi="Times New Roman" w:eastAsia="宋体" w:cs="Times New Roman"/>
                <w:i w:val="0"/>
                <w:iCs w:val="0"/>
                <w:color w:val="000000"/>
                <w:kern w:val="0"/>
                <w:sz w:val="22"/>
                <w:szCs w:val="22"/>
                <w:u w:val="none"/>
                <w:lang w:val="en-US" w:eastAsia="zh-CN" w:bidi="ar"/>
              </w:rPr>
              <w:fldChar w:fldCharType="end"/>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芜湖</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202206F01100014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安徽华能电缆集团有限公司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fldChar w:fldCharType="begin"/>
            </w:r>
            <w:r>
              <w:rPr>
                <w:rFonts w:hint="default" w:ascii="Times New Roman" w:hAnsi="Times New Roman" w:eastAsia="宋体" w:cs="Times New Roman"/>
                <w:i w:val="0"/>
                <w:iCs w:val="0"/>
                <w:color w:val="000000"/>
                <w:kern w:val="0"/>
                <w:sz w:val="22"/>
                <w:szCs w:val="22"/>
                <w:u w:val="none"/>
                <w:lang w:val="en-US" w:eastAsia="zh-CN" w:bidi="ar"/>
              </w:rPr>
              <w:instrText xml:space="preserve"> HYPERLINK "http://220.180.238.191:8038/ims/tc/tc/javascript:openMaxWindos('/ims/tc/tc/menuTabShenBao?id=040448569d944efa83f5aa1f933b5d6c&amp;baobei=results');" \o "http://220.180.238.191:8038/ims/tc/tc/javascript:openMaxWindos('/ims/tc/tc/menuTabShenBao?id=040448569d944efa83f5aa1f933b5d6c&amp;baobei=results');" </w:instrText>
            </w:r>
            <w:r>
              <w:rPr>
                <w:rFonts w:hint="default" w:ascii="Times New Roman" w:hAnsi="Times New Roman" w:eastAsia="宋体" w:cs="Times New Roman"/>
                <w:i w:val="0"/>
                <w:iCs w:val="0"/>
                <w:color w:val="000000"/>
                <w:kern w:val="0"/>
                <w:sz w:val="22"/>
                <w:szCs w:val="22"/>
                <w:u w:val="none"/>
                <w:lang w:val="en-US" w:eastAsia="zh-CN" w:bidi="ar"/>
              </w:rPr>
              <w:fldChar w:fldCharType="separate"/>
            </w:r>
            <w:r>
              <w:rPr>
                <w:rFonts w:hint="default" w:ascii="Times New Roman" w:hAnsi="Times New Roman" w:eastAsia="宋体" w:cs="Times New Roman"/>
                <w:i w:val="0"/>
                <w:iCs w:val="0"/>
                <w:color w:val="000000"/>
                <w:kern w:val="0"/>
                <w:sz w:val="22"/>
                <w:szCs w:val="22"/>
                <w:u w:val="none"/>
                <w:lang w:val="en-US" w:eastAsia="zh-CN" w:bidi="ar"/>
              </w:rPr>
              <w:t>轨道交通柔性抗老化电缆</w:t>
            </w:r>
            <w:r>
              <w:rPr>
                <w:rFonts w:hint="default" w:ascii="Times New Roman" w:hAnsi="Times New Roman" w:eastAsia="宋体" w:cs="Times New Roman"/>
                <w:i w:val="0"/>
                <w:iCs w:val="0"/>
                <w:color w:val="000000"/>
                <w:kern w:val="0"/>
                <w:sz w:val="22"/>
                <w:szCs w:val="22"/>
                <w:u w:val="none"/>
                <w:lang w:val="en-US" w:eastAsia="zh-CN" w:bidi="ar"/>
              </w:rPr>
              <w:fldChar w:fldCharType="end"/>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芜湖</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202206F01100015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安徽圣格能源科技有限公司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高安全型高能量密度锂离子电池电解液研发</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芜湖</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202206F01100016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安徽荣程电子科技有限公司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5G高频晶体振荡器研发及产业化(高层次人才团队核心 技术成果转化)</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芜湖</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202206F01100017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安徽航瑞航空动力装备有限公司 </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110KW重油活塞式航空发动机的研发及应用</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芜湖</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202206F01100018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中电科芜湖钻石飞机制造有限公司   </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23部双发全复材高安全等级飞机关键技术研究与适航取证</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芜湖</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202206F01100019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39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芜湖禾田汽车工业有限公司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变形铝合金精密锻造关键工艺技术及应用</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芜湖</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202206F01100020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spacing w:val="-8"/>
                <w:kern w:val="0"/>
                <w:sz w:val="22"/>
                <w:szCs w:val="22"/>
                <w:u w:val="none"/>
                <w:lang w:val="en-US" w:eastAsia="zh-CN" w:bidi="ar"/>
              </w:rPr>
              <w:t>安徽恒均粉末冶金科技股份有限公司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汽车发动机及制动系统关键部件的粉末冶金工艺开发及应用</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芜湖</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202206F01100021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同福集团股份有限公司 </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低GI杂粮主食制造关键技术及其产业化</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芜湖</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202206F01100022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安徽拓宝增材制造科技有限公司 </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高效率高性能金属3D打印装备研制及产业化</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芜湖</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202206F01100023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安徽美佳新材料股份有限公司 </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超耐候隔热功能性粉末涂料研发及产业化</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芜湖</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202206F01100024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芜湖市中天密封件有限公司 </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航空发动机特种密封件的关键技术开发及应用</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芜湖</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202206F01100025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安徽小豆网络科技有限公司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泛零售大数据管理分析系统</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芜湖</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202206F01100026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国营芜湖机械厂   </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综合式航空电子系统联调联试关键技术应用研究</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芜湖</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202206F01100027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国营芜湖机械厂   </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spacing w:val="-8"/>
                <w:kern w:val="0"/>
                <w:sz w:val="22"/>
                <w:szCs w:val="22"/>
                <w:u w:val="none"/>
                <w:lang w:val="en-US" w:eastAsia="zh-CN" w:bidi="ar"/>
              </w:rPr>
              <w:t>超高强度钢件激光增材修复与再制造关键技术及应用</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芜湖</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202206F01100028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国营芜湖机械厂   </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spacing w:val="-8"/>
                <w:kern w:val="0"/>
                <w:sz w:val="22"/>
                <w:szCs w:val="22"/>
                <w:u w:val="none"/>
                <w:lang w:val="en-US" w:eastAsia="zh-CN" w:bidi="ar"/>
              </w:rPr>
              <w:t>先进大载荷高机动飞机性能重塑关键技术研发及应用</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芜湖</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202206F01100029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49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中联农业机械股份有限公司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中大马力拖拉机动力换挡技术研究与应用</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芜湖</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202206F01100030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芜湖多加农业科技有限公司 </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无人驾驶植保机械 </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芜湖</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202206F01100031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安徽擎天伟嘉装备制造有限公司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基于机器人精准工位连接的冰箱壳体钣金成型成套装备</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滁州</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202206F00800001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安徽常春藤智慧养老科技有限公司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智慧医养云平台</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滁州</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202206F00800002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来安县亨通橡塑制品有限公司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9"/>
                <w:rFonts w:hint="default" w:ascii="Times New Roman" w:hAnsi="Times New Roman" w:cs="Times New Roman"/>
                <w:lang w:val="en-US" w:eastAsia="zh-CN" w:bidi="ar"/>
              </w:rPr>
              <w:t>低</w:t>
            </w:r>
            <w:r>
              <w:rPr>
                <w:rFonts w:hint="default" w:ascii="Times New Roman" w:hAnsi="Times New Roman" w:eastAsia="宋体" w:cs="Times New Roman"/>
                <w:i w:val="0"/>
                <w:iCs w:val="0"/>
                <w:color w:val="000000"/>
                <w:kern w:val="0"/>
                <w:sz w:val="22"/>
                <w:szCs w:val="22"/>
                <w:u w:val="none"/>
                <w:lang w:val="en-US" w:eastAsia="zh-CN" w:bidi="ar"/>
              </w:rPr>
              <w:t>烟低毒阻燃软质PVC/NBR橡塑复合地板关键技术研发及产业化</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滁州</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202206F00800003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安徽科昂纳米科技有限公司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环保型气凝胶新材料产业化</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滁州</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202206F00800004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滁州市智慧水务科技股份有限公司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精准管网漏损检测及泵站调度关键技术研究与智慧水务云服务平台开发</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滁州</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202206F00800005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安徽华欣药用玻璃制品有限公司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药用玻璃瓶理化性能提升技术研发及产业化</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滁州</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202206F00800006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安徽方信立华环保科技有限公司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低温SCR催化剂</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马鞍山</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202206F01000001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安徽威达环保科技股份有限公司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宽温结构化脱硝催化剂及炉窑烟气超净排放关键技术与应用</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马鞍山</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202206F01000002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59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安徽省华禾种业有限公司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优质多抗辣椒新品种培育及绿色高效生产技术研究与示范</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马鞍山</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202206F01000003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和县绿源蔬菜种植有限责任公司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spacing w:val="-8"/>
                <w:kern w:val="0"/>
                <w:sz w:val="22"/>
                <w:szCs w:val="22"/>
                <w:u w:val="none"/>
                <w:lang w:val="en-US" w:eastAsia="zh-CN" w:bidi="ar"/>
              </w:rPr>
              <w:t>沿江西甜瓜集约化育苗提质增效关键技术研究与示范</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马鞍山</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202206F01000004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马鞍山市粤美金属制品科技实业有限公司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高效能低摩擦涡旋式空调压缩机轴承关键技术研究及产业化</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马鞍山</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202206F01000005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Style w:val="9"/>
                <w:rFonts w:hint="default" w:ascii="Times New Roman" w:hAnsi="Times New Roman" w:cs="Times New Roman"/>
                <w:lang w:val="en-US" w:eastAsia="zh-CN" w:bidi="ar"/>
              </w:rPr>
              <w:t>马鞍山采石矶涂料有限公司</w:t>
            </w:r>
            <w:r>
              <w:rPr>
                <w:rStyle w:val="14"/>
                <w:rFonts w:hint="default" w:ascii="Times New Roman" w:hAnsi="Times New Roman" w:eastAsia="宋体" w:cs="Times New Roman"/>
                <w:lang w:val="en-US" w:eastAsia="zh-CN" w:bidi="ar"/>
              </w:rPr>
              <w:t xml:space="preserve"> </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石墨烯改性水性环氧重防腐涂料研发及产业化</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马鞍山</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202206F01000006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金菜地食品股份有限公司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传统生鲜豆制品现代加工与品质提升关键技术</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马鞍山</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202206F01000007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安徽省爱夫卡电子科技有限公司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基于云平台和数据流特征估计的汽车智能诊断服务系统</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马鞍山</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202206F01000008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安徽东海机床制造有限公司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智能激光切割机的研发及产业化</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马鞍山</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202206F01000009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安徽共芯光子科技有限公司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共芯光子5G前传产品项目</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马鞍山</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202206F01000010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spacing w:val="-8"/>
                <w:kern w:val="0"/>
                <w:sz w:val="22"/>
                <w:szCs w:val="22"/>
                <w:u w:val="none"/>
                <w:lang w:val="en-US" w:eastAsia="zh-CN" w:bidi="ar"/>
              </w:rPr>
              <w:t>马鞍山市申马机械制造股份有限公司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高碳冶金备件激光增材制造控型控性关键技术攻关</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马鞍山</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202206F01000011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马鞍山晶智科技有限公司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高性能光学膜的产业化应用</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马鞍山</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202206F01000012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69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安徽徽一通讯科技有限公司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EPON网络光缆接续端智能监测及预警RTU成套设备的研发</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阜阳</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202206F00600001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安徽徽一通讯科技有限公司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基于分布式光纤传感技术的列车多源信息融合安全实时监测预警系统研发与应用</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阜阳</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202206F00600002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阜阳市鸿福农业科技股份有限公司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发酵型草莓酒工业化生产关键技术研究及应用</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阜阳</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202206F00600003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安徽多多利农业科技有限公司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基于气流膜高温好氧堆肥畜禽粪污利用技术集成与示范</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阜阳</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202206F00600004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安徽智磁新材料科技有限公司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千吨级纳米晶软磁合金极薄带材技术研发项目</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阜阳</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202206F00600005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阜阳欣荣食品有限公司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全营养豆奶干法制浆关键技术研究及产业化</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阜阳</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202206F00600006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安徽新世纪农业有限公司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强筋、节水、广适型小麦新品种选育及高效繁育技术研究</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阜阳</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202206F00600007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安徽昊牧农业科技有限公司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spacing w:val="-8"/>
                <w:kern w:val="0"/>
                <w:sz w:val="22"/>
                <w:szCs w:val="22"/>
                <w:u w:val="none"/>
                <w:lang w:val="en-US" w:eastAsia="zh-CN" w:bidi="ar"/>
              </w:rPr>
              <w:t>中药微生态制剂无抗养猪关键技术的研发和产业示范</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阜阳</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202206F00600008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申亚生物科技股份有限公司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生猪无抗生素生态养殖技术集成与示范</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阜阳</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202206F00600009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安徽马氏食品有限公司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功能性谷物烘焙类休闲食品的品质改良关键技术研究及产业化</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阜阳</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202206F00600010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79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安徽瓦大现代农业科技有限公司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备用基于模糊控制的蔬菜智能温室大棚环境控制系统装备研发及产业化</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阜阳</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202206F00600011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安徽国顺中药发展有限公司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药食同源功能产品研究与开发</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阜阳</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202206F00600012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安徽金森源环保工程有限公司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燃气锅炉烟气低氮燃烧脱硫脱硝脱白一体化关键技术研发</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阜阳</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202206F00600013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安徽金源药业有限公司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spacing w:val="-8"/>
                <w:kern w:val="0"/>
                <w:sz w:val="22"/>
                <w:szCs w:val="22"/>
                <w:u w:val="none"/>
                <w:lang w:val="en-US" w:eastAsia="zh-CN" w:bidi="ar"/>
              </w:rPr>
              <w:t>淫羊藿苷缓释纳米微胶囊的关键制备技术研究与应用</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阜阳</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202206F00600014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安徽新天生物科技有限公司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基于桑葚降糖因子DNJ的新型降糖功能食品开发及应用</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阜阳</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202206F00600015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安徽省齐岗农业发展有限公司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木耳新品种选育及轻简增效栽培技术示范与推广</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阜阳</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202206F00600016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安徽深呼吸纺织科技有限公司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spacing w:val="-8"/>
                <w:kern w:val="0"/>
                <w:sz w:val="22"/>
                <w:szCs w:val="22"/>
                <w:u w:val="none"/>
                <w:lang w:val="en-US" w:eastAsia="zh-CN" w:bidi="ar"/>
              </w:rPr>
              <w:t>可降解高性能非织造防护材料关键技术研究及产业化</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阜阳</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202206F00600017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安徽聚力粮机科技股份有限公司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粮食储备库粮情检测特种机器人研发</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阜阳</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202206F00600018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安徽弋尚纺织科技有限公司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微纳米纤维安全长效物理过滤非织造面料技术产业化</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阜阳</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202206F00600019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安徽冠泓塑业有限公司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废旧塑料的清洁增值再生技术开发及在5G、汽车领域的应用示范</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阜阳</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202206F00600020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89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安徽哈博药业有限公司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银杏绿色加工关键技术研究及系列功能食品开发</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阜阳</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202206F00600021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安徽普源分离机械制造有限公司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L乳酸分离专用高速卧式螺旋卸料沉降离心机项目</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蚌埠</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202206F00500001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中奥生态环境股份有限公司 </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生态复绿：立面绿化生态修复固化纤维基质研发、生产、销售</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蚌埠</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202206F00500002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黄山旋特精工科技有限公司 </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特微型高精度高速静音 轴承产业化项目</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黄山</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202206F01600001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安徽蔻享数字科技有限公司 </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蔻享学术平台二期建设 </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宿州</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202206F00400001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安徽海尚变频技术有限公司  </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塔机专用矢量变频器 </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宿州</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202206F00400002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宿州神农量子科技有限公司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生物医药量子设计软件开发、数据库建设及肽类催化剂设计方法</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宿州</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202206F00400003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96</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宿州市艾尔新能源有限公司 </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先进高效锂电池储能系统 </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宿州</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202206F00400004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97</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安徽一灵药业有限公司 </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替诺福韦艾拉酚胺类似物的研发与产业化</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宿州</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202206F00400005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98</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安徽智趣小天使信息科技有限公司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新一代智能童车  </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宿州</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202206F00400006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99</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自旋（安徽）纳米科技有限公司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低维磁性纳米材料定制化科研服务</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宣城</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202206F01200001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100</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安徽浩天新能源科技有限公司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超级电容器及非晶碳涂层改性电极产业化</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宣城</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202206F01200002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101</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安徽锦美碳材科技发展有限公司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国产化电力机车与高铁碳滑板产业化</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宣城</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202206F01200003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102</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宣城市安工大工业技术研究院有限公司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高精密金属极薄带微轧制生产</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宣城</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202206F01200004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103</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安徽华晟新能源科技有限公司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2GW 高效异质结电池和组件全自动智能产线项目</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宣城</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202206F01200005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104</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安徽富凯特材有限公司</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稀土合金化高性能不锈钢</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宣城</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202206F01200006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105</w:t>
            </w:r>
          </w:p>
        </w:tc>
        <w:tc>
          <w:tcPr>
            <w:tcW w:w="354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 xml:space="preserve">安徽相品智能科技有限公司 </w:t>
            </w:r>
          </w:p>
        </w:tc>
        <w:tc>
          <w:tcPr>
            <w:tcW w:w="519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巡检消防救援一体化机器人关键技术研发及产业化</w:t>
            </w:r>
          </w:p>
        </w:tc>
        <w:tc>
          <w:tcPr>
            <w:tcW w:w="1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淮北</w:t>
            </w:r>
          </w:p>
        </w:tc>
        <w:tc>
          <w:tcPr>
            <w:tcW w:w="24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202206F00200001</w:t>
            </w:r>
          </w:p>
        </w:tc>
      </w:tr>
    </w:tbl>
    <w:p>
      <w:pPr>
        <w:rPr>
          <w:rFonts w:hint="default" w:ascii="Times New Roman" w:hAnsi="Times New Roman" w:eastAsia="方正仿宋_GBK" w:cs="Times New Roman"/>
          <w:sz w:val="32"/>
          <w:szCs w:val="32"/>
        </w:rPr>
      </w:pPr>
      <w:bookmarkStart w:id="0" w:name="_GoBack"/>
      <w:bookmarkEnd w:id="0"/>
    </w:p>
    <w:sectPr>
      <w:footerReference r:id="rId3" w:type="default"/>
      <w:pgSz w:w="16838" w:h="11906" w:orient="landscape"/>
      <w:pgMar w:top="1797" w:right="1440" w:bottom="1797" w:left="1440" w:header="851" w:footer="992" w:gutter="0"/>
      <w:pgNumType w:fmt="numberInDash"/>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方正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ascii="Times New Roman" w:hAnsi="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57061008"/>
                          </w:sdtPr>
                          <w:sdtEndPr>
                            <w:rPr>
                              <w:rFonts w:ascii="Times New Roman" w:hAnsi="Times New Roman" w:cs="Times New Roman"/>
                              <w:sz w:val="28"/>
                              <w:szCs w:val="28"/>
                            </w:rPr>
                          </w:sdtEndPr>
                          <w:sdtContent>
                            <w:p>
                              <w:pPr>
                                <w:pStyle w:val="2"/>
                                <w:jc w:val="center"/>
                                <w:rPr>
                                  <w:rFonts w:ascii="Times New Roman" w:hAnsi="Times New Roman" w:cs="Times New Roman"/>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PAGE   \* MERGEFORMAT</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rPr>
                                <w:t>-</w:t>
                              </w:r>
                              <w:r>
                                <w:rPr>
                                  <w:rFonts w:hint="eastAsia" w:asciiTheme="majorEastAsia" w:hAnsiTheme="majorEastAsia" w:eastAsiaTheme="majorEastAsia" w:cstheme="majorEastAsia"/>
                                  <w:sz w:val="28"/>
                                  <w:szCs w:val="28"/>
                                </w:rPr>
                                <w:t xml:space="preserve"> 1 -</w:t>
                              </w:r>
                              <w:r>
                                <w:rPr>
                                  <w:rFonts w:hint="eastAsia" w:asciiTheme="majorEastAsia" w:hAnsiTheme="majorEastAsia" w:eastAsiaTheme="majorEastAsia" w:cstheme="majorEastAsia"/>
                                  <w:sz w:val="28"/>
                                  <w:szCs w:val="28"/>
                                </w:rPr>
                                <w:fldChar w:fldCharType="end"/>
                              </w:r>
                            </w:p>
                          </w:sdtContent>
                        </w:sdt>
                        <w:p>
                          <w:pPr>
                            <w:rPr>
                              <w:rFonts w:ascii="Times New Roman" w:hAnsi="Times New Roman" w:cs="Times New Roman"/>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sdt>
                    <w:sdtPr>
                      <w:id w:val="1457061008"/>
                    </w:sdtPr>
                    <w:sdtEndPr>
                      <w:rPr>
                        <w:rFonts w:ascii="Times New Roman" w:hAnsi="Times New Roman" w:cs="Times New Roman"/>
                        <w:sz w:val="28"/>
                        <w:szCs w:val="28"/>
                      </w:rPr>
                    </w:sdtEndPr>
                    <w:sdtContent>
                      <w:p>
                        <w:pPr>
                          <w:pStyle w:val="2"/>
                          <w:jc w:val="center"/>
                          <w:rPr>
                            <w:rFonts w:ascii="Times New Roman" w:hAnsi="Times New Roman" w:cs="Times New Roman"/>
                            <w:sz w:val="28"/>
                            <w:szCs w:val="28"/>
                          </w:rPr>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PAGE   \* MERGEFORMAT</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lang w:val="zh-CN"/>
                          </w:rPr>
                          <w:t>-</w:t>
                        </w:r>
                        <w:r>
                          <w:rPr>
                            <w:rFonts w:hint="eastAsia" w:asciiTheme="majorEastAsia" w:hAnsiTheme="majorEastAsia" w:eastAsiaTheme="majorEastAsia" w:cstheme="majorEastAsia"/>
                            <w:sz w:val="28"/>
                            <w:szCs w:val="28"/>
                          </w:rPr>
                          <w:t xml:space="preserve"> 1 -</w:t>
                        </w:r>
                        <w:r>
                          <w:rPr>
                            <w:rFonts w:hint="eastAsia" w:asciiTheme="majorEastAsia" w:hAnsiTheme="majorEastAsia" w:eastAsiaTheme="majorEastAsia" w:cstheme="majorEastAsia"/>
                            <w:sz w:val="28"/>
                            <w:szCs w:val="28"/>
                          </w:rPr>
                          <w:fldChar w:fldCharType="end"/>
                        </w:r>
                      </w:p>
                    </w:sdtContent>
                  </w:sdt>
                  <w:p>
                    <w:pPr>
                      <w:rPr>
                        <w:rFonts w:ascii="Times New Roman" w:hAnsi="Times New Roman" w:cs="Times New Roman"/>
                        <w:sz w:val="28"/>
                        <w:szCs w:val="28"/>
                      </w:rPr>
                    </w:pPr>
                  </w:p>
                </w:txbxContent>
              </v:textbox>
            </v:shape>
          </w:pict>
        </mc:Fallback>
      </mc:AlternateContent>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M0MWI2NzllMWE3Mzg1NWU1ZDJhMDZhMzg1ODEzYmMifQ=="/>
  </w:docVars>
  <w:rsids>
    <w:rsidRoot w:val="00460B5A"/>
    <w:rsid w:val="0009236A"/>
    <w:rsid w:val="00103122"/>
    <w:rsid w:val="00315B64"/>
    <w:rsid w:val="00460B5A"/>
    <w:rsid w:val="00461334"/>
    <w:rsid w:val="00795E46"/>
    <w:rsid w:val="00AB0FC4"/>
    <w:rsid w:val="00AC5AB9"/>
    <w:rsid w:val="00D06E8C"/>
    <w:rsid w:val="08387E2F"/>
    <w:rsid w:val="0BFC1173"/>
    <w:rsid w:val="105463E1"/>
    <w:rsid w:val="11EC0339"/>
    <w:rsid w:val="181141F9"/>
    <w:rsid w:val="1A3A58ED"/>
    <w:rsid w:val="1F4A0F85"/>
    <w:rsid w:val="1FEF03C6"/>
    <w:rsid w:val="22BF31CF"/>
    <w:rsid w:val="24C86D20"/>
    <w:rsid w:val="25E72E75"/>
    <w:rsid w:val="27756B1F"/>
    <w:rsid w:val="2AA813BF"/>
    <w:rsid w:val="2EA34324"/>
    <w:rsid w:val="313B60B4"/>
    <w:rsid w:val="33941B0E"/>
    <w:rsid w:val="34B84F6F"/>
    <w:rsid w:val="356667A2"/>
    <w:rsid w:val="3B8028FE"/>
    <w:rsid w:val="3EEB6EB0"/>
    <w:rsid w:val="412B15D8"/>
    <w:rsid w:val="4216520D"/>
    <w:rsid w:val="43FE4D82"/>
    <w:rsid w:val="479F46CE"/>
    <w:rsid w:val="48485CA8"/>
    <w:rsid w:val="4BC314E0"/>
    <w:rsid w:val="4C8A6224"/>
    <w:rsid w:val="51BD002A"/>
    <w:rsid w:val="52E32FC0"/>
    <w:rsid w:val="53476745"/>
    <w:rsid w:val="54B43966"/>
    <w:rsid w:val="54E0475B"/>
    <w:rsid w:val="557D5545"/>
    <w:rsid w:val="56C83752"/>
    <w:rsid w:val="582A2592"/>
    <w:rsid w:val="59FB7BC0"/>
    <w:rsid w:val="5D443CF5"/>
    <w:rsid w:val="5E8A398A"/>
    <w:rsid w:val="5FAB3BB8"/>
    <w:rsid w:val="62A749E6"/>
    <w:rsid w:val="637238F9"/>
    <w:rsid w:val="6428531C"/>
    <w:rsid w:val="6BE1057C"/>
    <w:rsid w:val="702F2F21"/>
    <w:rsid w:val="7053532C"/>
    <w:rsid w:val="745F65BE"/>
    <w:rsid w:val="75CF7DF0"/>
    <w:rsid w:val="7A782BED"/>
    <w:rsid w:val="7B3041E8"/>
    <w:rsid w:val="7DEB5C1C"/>
    <w:rsid w:val="7DFC5E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000FF"/>
      <w:u w:val="single"/>
    </w:rPr>
  </w:style>
  <w:style w:type="character" w:customStyle="1" w:styleId="7">
    <w:name w:val="页脚 Char"/>
    <w:basedOn w:val="5"/>
    <w:link w:val="2"/>
    <w:qFormat/>
    <w:uiPriority w:val="99"/>
    <w:rPr>
      <w:sz w:val="18"/>
      <w:szCs w:val="18"/>
    </w:rPr>
  </w:style>
  <w:style w:type="character" w:customStyle="1" w:styleId="8">
    <w:name w:val="页眉 Char"/>
    <w:basedOn w:val="5"/>
    <w:link w:val="3"/>
    <w:qFormat/>
    <w:uiPriority w:val="99"/>
    <w:rPr>
      <w:sz w:val="18"/>
      <w:szCs w:val="18"/>
    </w:rPr>
  </w:style>
  <w:style w:type="character" w:customStyle="1" w:styleId="9">
    <w:name w:val="font01"/>
    <w:basedOn w:val="5"/>
    <w:qFormat/>
    <w:uiPriority w:val="0"/>
    <w:rPr>
      <w:rFonts w:hint="eastAsia" w:ascii="宋体" w:hAnsi="宋体" w:eastAsia="宋体" w:cs="宋体"/>
      <w:color w:val="000000"/>
      <w:sz w:val="22"/>
      <w:szCs w:val="22"/>
      <w:u w:val="none"/>
    </w:rPr>
  </w:style>
  <w:style w:type="character" w:customStyle="1" w:styleId="10">
    <w:name w:val="font61"/>
    <w:basedOn w:val="5"/>
    <w:qFormat/>
    <w:uiPriority w:val="0"/>
    <w:rPr>
      <w:rFonts w:hint="default" w:ascii="Times New Roman" w:hAnsi="Times New Roman" w:cs="Times New Roman"/>
      <w:color w:val="000000"/>
      <w:sz w:val="22"/>
      <w:szCs w:val="22"/>
      <w:u w:val="none"/>
    </w:rPr>
  </w:style>
  <w:style w:type="character" w:customStyle="1" w:styleId="11">
    <w:name w:val="font81"/>
    <w:basedOn w:val="5"/>
    <w:qFormat/>
    <w:uiPriority w:val="0"/>
    <w:rPr>
      <w:rFonts w:ascii="方正仿宋_GBK" w:hAnsi="方正仿宋_GBK" w:eastAsia="方正仿宋_GBK" w:cs="方正仿宋_GBK"/>
      <w:color w:val="000000"/>
      <w:sz w:val="22"/>
      <w:szCs w:val="22"/>
      <w:u w:val="none"/>
    </w:rPr>
  </w:style>
  <w:style w:type="character" w:customStyle="1" w:styleId="12">
    <w:name w:val="font91"/>
    <w:basedOn w:val="5"/>
    <w:qFormat/>
    <w:uiPriority w:val="0"/>
    <w:rPr>
      <w:rFonts w:hint="default" w:ascii="Times New Roman" w:hAnsi="Times New Roman" w:cs="Times New Roman"/>
      <w:color w:val="000000"/>
      <w:sz w:val="22"/>
      <w:szCs w:val="22"/>
      <w:u w:val="none"/>
    </w:rPr>
  </w:style>
  <w:style w:type="character" w:customStyle="1" w:styleId="13">
    <w:name w:val="font71"/>
    <w:basedOn w:val="5"/>
    <w:qFormat/>
    <w:uiPriority w:val="0"/>
    <w:rPr>
      <w:rFonts w:ascii="方正仿宋_GB2312" w:hAnsi="方正仿宋_GB2312" w:eastAsia="方正仿宋_GB2312" w:cs="方正仿宋_GB2312"/>
      <w:color w:val="000000"/>
      <w:sz w:val="22"/>
      <w:szCs w:val="22"/>
      <w:u w:val="none"/>
    </w:rPr>
  </w:style>
  <w:style w:type="character" w:customStyle="1" w:styleId="14">
    <w:name w:val="font101"/>
    <w:basedOn w:val="5"/>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Desktop\&#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Template>
  <Pages>13</Pages>
  <Words>6325</Words>
  <Characters>9098</Characters>
  <Lines>32</Lines>
  <Paragraphs>9</Paragraphs>
  <TotalTime>1</TotalTime>
  <ScaleCrop>false</ScaleCrop>
  <LinksUpToDate>false</LinksUpToDate>
  <CharactersWithSpaces>9154</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2020-10-30T01:17:00Z</dcterms:created>
  <dc:creator>徐洲炉</dc:creator>
  <cp:lastModifiedBy>Administrator</cp:lastModifiedBy>
  <cp:lastPrinted>2022-06-28T00:39:00Z</cp:lastPrinted>
  <dcterms:modified xsi:type="dcterms:W3CDTF">2022-06-28T01:22:14Z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C4840B6F09F548CE95F0EED751E5F7FE</vt:lpwstr>
  </property>
</Properties>
</file>