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  <w:r>
        <w:rPr>
          <w:rFonts w:hint="default" w:ascii="Times New Roman" w:hAnsi="Times New Roman" w:eastAsia="华文中宋" w:cs="Times New Roman"/>
          <w:b/>
          <w:sz w:val="52"/>
          <w:szCs w:val="52"/>
        </w:rPr>
        <w:t>消费品工业</w:t>
      </w:r>
      <w:r>
        <w:rPr>
          <w:rFonts w:hint="default" w:ascii="Times New Roman" w:hAnsi="Times New Roman" w:eastAsia="华文中宋" w:cs="Times New Roman"/>
          <w:b/>
          <w:sz w:val="52"/>
          <w:szCs w:val="52"/>
          <w:lang w:eastAsia="zh-CN"/>
        </w:rPr>
        <w:t>“</w:t>
      </w:r>
      <w:r>
        <w:rPr>
          <w:rFonts w:hint="default" w:ascii="Times New Roman" w:hAnsi="Times New Roman" w:eastAsia="华文中宋" w:cs="Times New Roman"/>
          <w:b/>
          <w:sz w:val="52"/>
          <w:szCs w:val="52"/>
        </w:rPr>
        <w:t>三品</w:t>
      </w:r>
      <w:r>
        <w:rPr>
          <w:rFonts w:hint="default" w:ascii="Times New Roman" w:hAnsi="Times New Roman" w:eastAsia="华文中宋" w:cs="Times New Roman"/>
          <w:b/>
          <w:sz w:val="52"/>
          <w:szCs w:val="52"/>
          <w:lang w:eastAsia="zh-CN"/>
        </w:rPr>
        <w:t>”</w:t>
      </w:r>
      <w:r>
        <w:rPr>
          <w:rFonts w:hint="default" w:ascii="Times New Roman" w:hAnsi="Times New Roman" w:eastAsia="华文中宋" w:cs="Times New Roman"/>
          <w:b/>
          <w:sz w:val="52"/>
          <w:szCs w:val="52"/>
        </w:rPr>
        <w:t>示范企业</w:t>
      </w:r>
    </w:p>
    <w:p>
      <w:pPr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</w:p>
    <w:p>
      <w:pPr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</w:p>
    <w:p>
      <w:pPr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  <w:r>
        <w:rPr>
          <w:rFonts w:hint="default" w:ascii="Times New Roman" w:hAnsi="Times New Roman" w:eastAsia="华文中宋" w:cs="Times New Roman"/>
          <w:b/>
          <w:sz w:val="52"/>
          <w:szCs w:val="52"/>
        </w:rPr>
        <w:t>申 报 书</w:t>
      </w:r>
    </w:p>
    <w:p>
      <w:pPr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1500" w:firstLineChars="50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申报单位：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  </w:t>
      </w:r>
    </w:p>
    <w:p>
      <w:pPr>
        <w:ind w:firstLine="1500" w:firstLineChars="50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</w:p>
    <w:p>
      <w:pPr>
        <w:ind w:firstLine="1500" w:firstLineChars="50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推荐单位：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  </w:t>
      </w:r>
    </w:p>
    <w:p>
      <w:pPr>
        <w:ind w:firstLine="1500" w:firstLineChars="50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申报时间：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  </w:t>
      </w: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安徽省经济和信息化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厅</w:t>
      </w:r>
    </w:p>
    <w:tbl>
      <w:tblPr>
        <w:tblStyle w:val="4"/>
        <w:tblpPr w:leftFromText="180" w:rightFromText="180" w:vertAnchor="text" w:horzAnchor="page" w:tblpX="1642" w:tblpY="227"/>
        <w:tblOverlap w:val="never"/>
        <w:tblW w:w="90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859"/>
        <w:gridCol w:w="1125"/>
        <w:gridCol w:w="30"/>
        <w:gridCol w:w="666"/>
        <w:gridCol w:w="564"/>
        <w:gridCol w:w="18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  <w:t>企业基本情况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企业名称（全称）</w:t>
            </w:r>
          </w:p>
        </w:tc>
        <w:tc>
          <w:tcPr>
            <w:tcW w:w="70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注册时间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注册资金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自主品牌名称    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注册时间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注册时间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0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70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轻工□  食品□  医药□  纺织□  家电□  其他□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数额等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同比增减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(%)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1.20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年底职工总数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2.20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年底资产总额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3.20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年底资产负债率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/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银行评定的信用等级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/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主营业务收入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6.20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年利润总额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7.20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年缴税总额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  <w:t>增品种能力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8.20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年底专职研发设计人员数量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9.近3年获得设计或品牌类大奖次数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次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10.</w:t>
            </w:r>
            <w:r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  <w:t>研发机构（含企业技术中心、工业设计中心）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/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11.20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年研发设计投入额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814" w:left="1587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366D9"/>
    <w:rsid w:val="2F4941ED"/>
    <w:rsid w:val="727366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00" w:beforeAutospacing="1"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2022-10-08T09:35:00Z</dcterms:created>
  <dc:creator>未知</dc:creator>
  <cp:lastModifiedBy>未知</cp:lastModifiedBy>
  <dcterms:modified xsi:type="dcterms:W3CDTF">2022-10-08T09:38:24Z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