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pStyle w:val="2"/>
        <w:spacing w:line="100" w:lineRule="exact"/>
        <w:ind w:left="0" w:leftChars="0" w:firstLine="0" w:firstLineChars="0"/>
      </w:pPr>
    </w:p>
    <w:p>
      <w:pPr>
        <w:pStyle w:val="2"/>
        <w:spacing w:line="40" w:lineRule="exact"/>
        <w:ind w:left="0" w:leftChars="0" w:firstLine="0" w:firstLineChars="0"/>
      </w:pPr>
    </w:p>
    <w:p>
      <w:pPr>
        <w:pStyle w:val="2"/>
        <w:spacing w:line="40" w:lineRule="exact"/>
        <w:ind w:left="0" w:leftChars="0" w:firstLine="0" w:firstLineChars="0"/>
      </w:pPr>
    </w:p>
    <w:p>
      <w:pPr>
        <w:pStyle w:val="2"/>
        <w:spacing w:line="100" w:lineRule="exact"/>
        <w:ind w:left="0" w:leftChars="0" w:firstLine="0" w:firstLineChars="0"/>
      </w:pPr>
    </w:p>
    <w:p>
      <w:pPr>
        <w:pStyle w:val="2"/>
        <w:spacing w:line="60" w:lineRule="exact"/>
        <w:ind w:left="0" w:leftChars="0" w:firstLine="0" w:firstLineChars="0"/>
      </w:pPr>
    </w:p>
    <w:p>
      <w:pPr>
        <w:tabs>
          <w:tab w:val="left" w:pos="8610"/>
        </w:tabs>
        <w:ind w:firstLine="320" w:firstLineChars="1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合经信</w:t>
      </w:r>
      <w:r>
        <w:rPr>
          <w:rFonts w:hint="eastAsia" w:eastAsia="仿宋_GB2312"/>
          <w:sz w:val="32"/>
          <w:szCs w:val="32"/>
        </w:rPr>
        <w:t>企体建</w:t>
      </w:r>
      <w:r>
        <w:rPr>
          <w:rFonts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314</w:t>
      </w:r>
      <w:r>
        <w:rPr>
          <w:rFonts w:eastAsia="仿宋_GB2312"/>
          <w:sz w:val="32"/>
          <w:szCs w:val="32"/>
        </w:rPr>
        <w:t>号</w:t>
      </w:r>
    </w:p>
    <w:p>
      <w:pPr>
        <w:spacing w:line="572" w:lineRule="exact"/>
        <w:jc w:val="center"/>
        <w:rPr>
          <w:rFonts w:eastAsia="方正小标宋简体"/>
          <w:color w:val="000000"/>
          <w:spacing w:val="-20"/>
          <w:sz w:val="44"/>
          <w:szCs w:val="44"/>
        </w:rPr>
      </w:pPr>
    </w:p>
    <w:p/>
    <w:p>
      <w:pPr>
        <w:pStyle w:val="2"/>
        <w:spacing w:line="100" w:lineRule="exact"/>
        <w:ind w:left="0" w:leftChars="0" w:firstLine="0" w:firstLineChars="0"/>
      </w:pP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合肥市经济和信息化局关于组织推介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2022年度合肥市优质小微企业的通知</w:t>
      </w:r>
    </w:p>
    <w:p/>
    <w:p>
      <w:pPr>
        <w:spacing w:line="59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各县（市）区经信局、开发区经贸局：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为全面落实市委、市政府决策部署，</w:t>
      </w:r>
      <w:r>
        <w:rPr>
          <w:rFonts w:hint="eastAsia" w:eastAsia="仿宋_GB2312"/>
          <w:kern w:val="0"/>
          <w:sz w:val="32"/>
          <w:szCs w:val="32"/>
        </w:rPr>
        <w:t>深入贯彻落实改进工作作风为民办实事为企优环境大会精神，积极践行“</w:t>
      </w:r>
      <w:r>
        <w:rPr>
          <w:rFonts w:eastAsia="仿宋_GB2312"/>
          <w:kern w:val="0"/>
          <w:sz w:val="32"/>
          <w:szCs w:val="32"/>
        </w:rPr>
        <w:t>一改、两为、五做到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要求，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不断深化小微企业金融服务，</w:t>
      </w:r>
      <w:r>
        <w:rPr>
          <w:rFonts w:hint="eastAsia" w:eastAsia="仿宋_GB2312"/>
          <w:sz w:val="32"/>
          <w:szCs w:val="32"/>
        </w:rPr>
        <w:t>加大对产业链重点企业的金融支持力度，着力</w:t>
      </w:r>
      <w:r>
        <w:rPr>
          <w:rFonts w:eastAsia="仿宋_GB2312"/>
          <w:sz w:val="32"/>
          <w:szCs w:val="32"/>
        </w:rPr>
        <w:t>缓解小微企业融资难、融资贵问题，经研究决定拟向在肥金融、担保机构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资本市场中介机构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集中推介一批有融资需求的优质小微企业。现将有关事项通知如下：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一、推介条件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1.在本市区域内生产经营正常，符合国家产业发展扶持方向，产品有市场，管理制度规范，信誉度良好的小型、微型企业</w:t>
      </w:r>
      <w:r>
        <w:rPr>
          <w:rFonts w:hint="eastAsia" w:eastAsia="仿宋_GB2312"/>
          <w:sz w:val="32"/>
          <w:szCs w:val="32"/>
        </w:rPr>
        <w:t>，且已入驻合肥市企业融资综合服务平台（</w:t>
      </w:r>
      <w:r>
        <w:rPr>
          <w:rFonts w:eastAsia="仿宋_GB2312"/>
          <w:sz w:val="32"/>
          <w:szCs w:val="32"/>
        </w:rPr>
        <w:t>“信易贷”平台</w:t>
      </w:r>
      <w:r>
        <w:rPr>
          <w:rFonts w:hint="eastAsia" w:eastAsia="仿宋_GB2312"/>
          <w:sz w:val="32"/>
          <w:szCs w:val="32"/>
        </w:rPr>
        <w:t>）、</w:t>
      </w:r>
      <w:r>
        <w:rPr>
          <w:rFonts w:hint="eastAsia" w:ascii="仿宋_GB2312" w:eastAsia="仿宋_GB2312"/>
          <w:color w:val="000000"/>
          <w:sz w:val="32"/>
          <w:szCs w:val="32"/>
        </w:rPr>
        <w:t>安徽省综合金融服务平台</w:t>
      </w:r>
      <w:r>
        <w:rPr>
          <w:rFonts w:eastAsia="仿宋_GB2312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2.企业连续生产经营2年以上，成长性较好；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3.企业诚信建设体系完善，依法诚信纳税、纳税信用级别B级（含B级）以上；</w:t>
      </w:r>
    </w:p>
    <w:p>
      <w:pPr>
        <w:spacing w:line="59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4.企业基本面较好，具有持续盈利能力，财务状况良好，资产负债率70％</w:t>
      </w:r>
      <w:r>
        <w:rPr>
          <w:rFonts w:hint="eastAsia" w:eastAsia="仿宋_GB2312"/>
          <w:color w:val="000000" w:themeColor="text1"/>
          <w:sz w:val="32"/>
          <w:szCs w:val="32"/>
        </w:rPr>
        <w:t>及</w:t>
      </w:r>
      <w:r>
        <w:rPr>
          <w:rFonts w:eastAsia="仿宋_GB2312"/>
          <w:color w:val="000000" w:themeColor="text1"/>
          <w:sz w:val="32"/>
          <w:szCs w:val="32"/>
        </w:rPr>
        <w:t>以下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（“芯屏汽合”“急终生智”等重点领域企业及产业链重点企业可酌情放宽至</w:t>
      </w:r>
      <w:r>
        <w:rPr>
          <w:rFonts w:eastAsia="仿宋_GB2312"/>
          <w:color w:val="000000" w:themeColor="text1"/>
          <w:sz w:val="32"/>
          <w:szCs w:val="32"/>
        </w:rPr>
        <w:t>7</w:t>
      </w:r>
      <w:r>
        <w:rPr>
          <w:rFonts w:hint="eastAsia"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％</w:t>
      </w:r>
      <w:r>
        <w:rPr>
          <w:rFonts w:hint="eastAsia" w:eastAsia="仿宋_GB2312"/>
          <w:color w:val="000000" w:themeColor="text1"/>
          <w:sz w:val="32"/>
          <w:szCs w:val="32"/>
        </w:rPr>
        <w:t>及</w:t>
      </w:r>
      <w:r>
        <w:rPr>
          <w:rFonts w:eastAsia="仿宋_GB2312"/>
          <w:color w:val="000000" w:themeColor="text1"/>
          <w:sz w:val="32"/>
          <w:szCs w:val="32"/>
        </w:rPr>
        <w:t>以</w:t>
      </w:r>
      <w:r>
        <w:rPr>
          <w:rFonts w:hint="eastAsia" w:eastAsia="仿宋_GB2312"/>
          <w:color w:val="000000" w:themeColor="text1"/>
          <w:sz w:val="32"/>
          <w:szCs w:val="32"/>
        </w:rPr>
        <w:t>下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5.申报行业范围：工业、软件和信息技术服务业</w:t>
      </w:r>
      <w:r>
        <w:rPr>
          <w:rFonts w:hint="eastAsia" w:eastAsia="仿宋_GB2312"/>
          <w:color w:val="000000" w:themeColor="text1"/>
          <w:sz w:val="32"/>
          <w:szCs w:val="32"/>
        </w:rPr>
        <w:t>（</w:t>
      </w:r>
      <w:r>
        <w:rPr>
          <w:rFonts w:eastAsia="仿宋_GB2312"/>
          <w:color w:val="000000" w:themeColor="text1"/>
          <w:sz w:val="32"/>
          <w:szCs w:val="32"/>
        </w:rPr>
        <w:t>软件</w:t>
      </w:r>
      <w:r>
        <w:rPr>
          <w:rFonts w:hint="eastAsia" w:eastAsia="仿宋_GB2312"/>
          <w:color w:val="000000" w:themeColor="text1"/>
          <w:sz w:val="32"/>
          <w:szCs w:val="32"/>
        </w:rPr>
        <w:t>业务收入需占营业收入的30%以上）</w:t>
      </w:r>
      <w:r>
        <w:rPr>
          <w:rFonts w:eastAsia="仿宋_GB2312"/>
          <w:color w:val="000000" w:themeColor="text1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6.小微企业划型标准按照工信部、国家统计局、国家发展改革委、财政部《关于印发中小企业划型标准规定的通知》（工信部联企业〔2011〕300号）的规定。具体大、中型企业以同级统计部门公布名单为准。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二、企业申报材料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1.《合肥市优质小微企业融资需求汇总表》（附件1）；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2.《小微企业基本情况表》（附件2）；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3.入驻合肥市企业融资综合服务平台（</w:t>
      </w:r>
      <w:r>
        <w:rPr>
          <w:rFonts w:eastAsia="仿宋_GB2312"/>
          <w:sz w:val="32"/>
          <w:szCs w:val="32"/>
        </w:rPr>
        <w:t>“信易贷”平台</w:t>
      </w:r>
      <w:r>
        <w:rPr>
          <w:rFonts w:hint="eastAsia" w:eastAsia="仿宋_GB2312"/>
          <w:sz w:val="32"/>
          <w:szCs w:val="32"/>
        </w:rPr>
        <w:t>）、安徽省综合金融服务平台的页面截图；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截至</w:t>
      </w:r>
      <w:r>
        <w:rPr>
          <w:rFonts w:eastAsia="仿宋_GB2312"/>
          <w:color w:val="000000" w:themeColor="text1"/>
          <w:sz w:val="32"/>
          <w:szCs w:val="32"/>
        </w:rPr>
        <w:t>2021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>31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日的资产负债表（第三方会计师事务所盖章确认）；</w:t>
      </w:r>
    </w:p>
    <w:p>
      <w:pPr>
        <w:spacing w:line="59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.加载统一社会信用代码的营业执照复印件；</w:t>
      </w:r>
    </w:p>
    <w:p>
      <w:pPr>
        <w:spacing w:line="59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</w:rPr>
        <w:t>6</w:t>
      </w:r>
      <w:r>
        <w:rPr>
          <w:rFonts w:eastAsia="仿宋_GB2312"/>
          <w:color w:val="000000" w:themeColor="text1"/>
          <w:sz w:val="32"/>
          <w:szCs w:val="32"/>
        </w:rPr>
        <w:t>.属地税务部门出具的上年度纳税信用等级证明材料；</w:t>
      </w:r>
    </w:p>
    <w:p>
      <w:pPr>
        <w:spacing w:line="59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</w:rPr>
        <w:t>7.“芯屏汽合”“急终生智”等重点领域企业及产业链重点企业情况说明（非必需）；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.合肥市优质小微企业申请信用承诺书（附件3）。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三、推介工作要求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1.企业可登录合肥市经济和信息化局网站（网址： http://jxj.hefei.gov.cn）“通知公告栏”下载申报通知，请按照要求及时将申报材料（电子档及</w:t>
      </w:r>
      <w:r>
        <w:rPr>
          <w:rFonts w:hint="eastAsia" w:eastAsia="仿宋_GB2312"/>
          <w:sz w:val="32"/>
          <w:szCs w:val="32"/>
        </w:rPr>
        <w:t>盖章扫描件</w:t>
      </w:r>
      <w:r>
        <w:rPr>
          <w:rFonts w:eastAsia="仿宋_GB2312"/>
          <w:sz w:val="32"/>
          <w:szCs w:val="32"/>
        </w:rPr>
        <w:t>）交由属地县（市）区经信局、开发区经贸局初审。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请各县（市）区经信局、开发区经贸局务必高度重视，认真摸底，对辖区内符合条件的企业做到应报尽报，并确定专人负责。请对《小微企业基本情况表》中行业类别、营业收入、从业人数等各项指标数据认真审核、严格把关，确保数据真实、完整、有效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.请各县（市）区经信局、开发区经贸局</w:t>
      </w:r>
      <w:r>
        <w:rPr>
          <w:rFonts w:eastAsia="仿宋_GB2312"/>
          <w:color w:val="000000" w:themeColor="text1"/>
          <w:sz w:val="32"/>
          <w:szCs w:val="32"/>
        </w:rPr>
        <w:t>将推介企业材料收集完整，认真审核汇总后正式行文上报。</w:t>
      </w:r>
      <w:r>
        <w:rPr>
          <w:rFonts w:eastAsia="仿宋_GB2312"/>
          <w:sz w:val="32"/>
          <w:szCs w:val="32"/>
        </w:rPr>
        <w:t>各县（市）区经信局、开发区经贸局需于11月</w:t>
      </w:r>
      <w:r>
        <w:rPr>
          <w:rFonts w:hint="eastAsia"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日前将企业申报材料（电子档及</w:t>
      </w:r>
      <w:r>
        <w:rPr>
          <w:rFonts w:hint="eastAsia" w:eastAsia="仿宋_GB2312"/>
          <w:sz w:val="32"/>
          <w:szCs w:val="32"/>
        </w:rPr>
        <w:t>盖章扫描件</w:t>
      </w:r>
      <w:r>
        <w:rPr>
          <w:rFonts w:eastAsia="仿宋_GB2312"/>
          <w:sz w:val="32"/>
          <w:szCs w:val="32"/>
        </w:rPr>
        <w:t>）、</w:t>
      </w:r>
      <w:r>
        <w:rPr>
          <w:rFonts w:hint="eastAsia" w:eastAsia="仿宋_GB2312"/>
          <w:sz w:val="32"/>
          <w:szCs w:val="32"/>
        </w:rPr>
        <w:t>纸质盖章的</w:t>
      </w:r>
      <w:r>
        <w:rPr>
          <w:rFonts w:eastAsia="仿宋_GB2312"/>
          <w:sz w:val="32"/>
          <w:szCs w:val="32"/>
        </w:rPr>
        <w:t>《县（市）区、开发区经信部门推介承诺书》（附件4）、推荐文件等反馈至市经信局企业服务体系建设处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联系人：吴焰青、</w:t>
      </w:r>
      <w:r>
        <w:rPr>
          <w:rFonts w:hint="eastAsia" w:eastAsia="仿宋_GB2312"/>
          <w:sz w:val="32"/>
          <w:szCs w:val="32"/>
        </w:rPr>
        <w:t>王珣</w:t>
      </w:r>
      <w:r>
        <w:rPr>
          <w:rFonts w:eastAsia="仿宋_GB2312"/>
          <w:sz w:val="32"/>
          <w:szCs w:val="32"/>
        </w:rPr>
        <w:t>，电话：0551-63537875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邮箱：shgjjx@163.com。</w:t>
      </w:r>
    </w:p>
    <w:p>
      <w:pPr>
        <w:pStyle w:val="2"/>
      </w:pP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附件：1.合肥市优质小微企业融资需求汇总表</w:t>
      </w:r>
    </w:p>
    <w:p>
      <w:pPr>
        <w:spacing w:line="59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2.小微企业基本情况表</w:t>
      </w:r>
    </w:p>
    <w:p>
      <w:pPr>
        <w:spacing w:line="59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3.合肥市优质小微企业申请信用承诺书</w:t>
      </w:r>
    </w:p>
    <w:p>
      <w:pPr>
        <w:spacing w:line="59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4.县（市）区、开发区经信部门推介承诺书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9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合肥市经济和信息化局</w:t>
      </w:r>
    </w:p>
    <w:p>
      <w:pPr>
        <w:spacing w:line="590" w:lineRule="exact"/>
        <w:ind w:firstLine="5120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5" w:charSpace="0"/>
        </w:sectPr>
      </w:pPr>
    </w:p>
    <w:tbl>
      <w:tblPr>
        <w:tblStyle w:val="15"/>
        <w:tblW w:w="15398" w:type="dxa"/>
        <w:tblInd w:w="-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93"/>
        <w:gridCol w:w="368"/>
        <w:gridCol w:w="1180"/>
        <w:gridCol w:w="810"/>
        <w:gridCol w:w="992"/>
        <w:gridCol w:w="1134"/>
        <w:gridCol w:w="992"/>
        <w:gridCol w:w="472"/>
        <w:gridCol w:w="521"/>
        <w:gridCol w:w="1134"/>
        <w:gridCol w:w="850"/>
        <w:gridCol w:w="1418"/>
        <w:gridCol w:w="1134"/>
        <w:gridCol w:w="283"/>
        <w:gridCol w:w="992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4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合肥市优质小微企业融资需求汇总表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47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推介单位（盖章）: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单位：万元、月、人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统一社会             信用代码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行业类别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是否为               专精特新、高新技术企业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上市融资    需求情况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融资需求金额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2021年          营业收入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2021年           从业人数（人）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信用中国、信用安徽、信用合肥是否有               失信信息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纳税信用等级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期限                          （月）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2022" w:rightChars="963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小微企业基本情况表</w:t>
      </w:r>
    </w:p>
    <w:p>
      <w:pPr>
        <w:spacing w:line="560" w:lineRule="exact"/>
        <w:ind w:right="-83"/>
        <w:rPr>
          <w:rFonts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企业盖章：                        截至2021年12月末                    单位：万元、人</w:t>
      </w:r>
    </w:p>
    <w:tbl>
      <w:tblPr>
        <w:tblStyle w:val="15"/>
        <w:tblW w:w="14775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655"/>
        <w:gridCol w:w="2240"/>
        <w:gridCol w:w="1680"/>
        <w:gridCol w:w="2020"/>
        <w:gridCol w:w="1517"/>
        <w:gridCol w:w="2343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企业名称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</w:t>
            </w:r>
          </w:p>
        </w:tc>
        <w:tc>
          <w:tcPr>
            <w:tcW w:w="168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手机号码</w:t>
            </w:r>
          </w:p>
        </w:tc>
        <w:tc>
          <w:tcPr>
            <w:tcW w:w="151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统一社会信用代码</w:t>
            </w:r>
          </w:p>
        </w:tc>
        <w:tc>
          <w:tcPr>
            <w:tcW w:w="13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企业地址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联系人</w:t>
            </w:r>
          </w:p>
        </w:tc>
        <w:tc>
          <w:tcPr>
            <w:tcW w:w="1680" w:type="dxa"/>
            <w:noWrap/>
            <w:vAlign w:val="center"/>
          </w:tcPr>
          <w:p>
            <w:pPr>
              <w:spacing w:line="260" w:lineRule="exact"/>
              <w:ind w:firstLine="200" w:firstLineChars="10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手机号码</w:t>
            </w:r>
          </w:p>
        </w:tc>
        <w:tc>
          <w:tcPr>
            <w:tcW w:w="151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注册资本</w:t>
            </w:r>
          </w:p>
        </w:tc>
        <w:tc>
          <w:tcPr>
            <w:tcW w:w="1360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行业类别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从业人数</w:t>
            </w:r>
          </w:p>
        </w:tc>
        <w:tc>
          <w:tcPr>
            <w:tcW w:w="168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纳税信用等级</w:t>
            </w:r>
          </w:p>
        </w:tc>
        <w:tc>
          <w:tcPr>
            <w:tcW w:w="1517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行业排名情况</w:t>
            </w:r>
          </w:p>
        </w:tc>
        <w:tc>
          <w:tcPr>
            <w:tcW w:w="13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企业品牌建设情况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是否为专精特新企业</w:t>
            </w:r>
          </w:p>
        </w:tc>
        <w:tc>
          <w:tcPr>
            <w:tcW w:w="168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是否为高新技术企业</w:t>
            </w:r>
          </w:p>
        </w:tc>
        <w:tc>
          <w:tcPr>
            <w:tcW w:w="1517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企业技术中心建设情况</w:t>
            </w:r>
          </w:p>
        </w:tc>
        <w:tc>
          <w:tcPr>
            <w:tcW w:w="13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主要产品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企业总资产</w:t>
            </w:r>
          </w:p>
        </w:tc>
        <w:tc>
          <w:tcPr>
            <w:tcW w:w="168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企业总负债</w:t>
            </w:r>
          </w:p>
        </w:tc>
        <w:tc>
          <w:tcPr>
            <w:tcW w:w="151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资产负债率</w:t>
            </w:r>
          </w:p>
        </w:tc>
        <w:tc>
          <w:tcPr>
            <w:tcW w:w="13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主要合作银行</w:t>
            </w:r>
          </w:p>
        </w:tc>
        <w:tc>
          <w:tcPr>
            <w:tcW w:w="1655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上市融资需求情况</w:t>
            </w:r>
          </w:p>
        </w:tc>
        <w:tc>
          <w:tcPr>
            <w:tcW w:w="892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融资需求金额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拟合作银行</w:t>
            </w:r>
          </w:p>
        </w:tc>
        <w:tc>
          <w:tcPr>
            <w:tcW w:w="892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60" w:type="dxa"/>
            <w:noWrap/>
          </w:tcPr>
          <w:p>
            <w:pPr>
              <w:spacing w:line="360" w:lineRule="exact"/>
              <w:ind w:right="480" w:firstLine="750"/>
              <w:jc w:val="righ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 w:cstheme="minorEastAsia"/>
                <w:sz w:val="20"/>
                <w:szCs w:val="20"/>
              </w:rPr>
              <w:pict>
                <v:line id="_x0000_s1026" o:spid="_x0000_s1026" o:spt="20" style="position:absolute;left:0pt;margin-left:-4.65pt;margin-top:0.8pt;height:20.15pt;width:94.8pt;z-index:251660288;mso-width-relative:page;mso-height-relative:page;" coordsize="21600,21600" o:gfxdata="UEsDBAoAAAAAAIdO4kAAAAAAAAAAAAAAAAAEAAAAZHJzL1BLAwQUAAAACACHTuJAjvlCD9UAAAAH&#10;AQAADwAAAGRycy9kb3ducmV2LnhtbE2PzU7DMBCE70i8g7VIXKrWbiKVEuL0AOTGhQLiuo2XJCJe&#10;p7H7A0/PcoLj7Ixmvi03Zz+oI02xD2xhuTCgiJvgem4tvL7U8zWomJAdDoHJwhdF2FSXFyUWLpz4&#10;mY7b1Cop4VighS6lsdA6Nh15jIswEov3ESaPSeTUajfhScr9oDNjVtpjz7LQ4Uj3HTWf24O3EOs3&#10;2tffs2Zm3vM2ULZ/eHpEa6+vluYOVKJz+gvDL76gQyVMu3BgF9VgYX6bS1LuK1BiZyaTT3YW1vkN&#10;6KrU//mrH1BLAwQUAAAACACHTuJAQLf7tgACAAD3AwAADgAAAGRycy9lMm9Eb2MueG1srVPNjtMw&#10;EL4j8Q6W7zRtaVg2arqHLcsFwUrAA0wdJ7HkP3ncpn0JXgCJG5w4cudtWB6DsVPKslx6IAdn7Jn5&#10;Zr7P4+XV3mi2kwGVszWfTaacSStco2xX8/fvbp485wwj2Aa0s7LmB4n8avX40XLwlZy73ulGBkYg&#10;FqvB17yP0VdFgaKXBnDivLTkbF0wEGkbuqIJMBC60cV8On1WDC40PjghEel0PTr5ETGcA+jaVgm5&#10;dmJrpI0japAaIlHCXnnkq9xt20oR37Qtysh0zYlpzCsVIXuT1mK1hKoL4Hslji3AOS084GRAWSp6&#10;glpDBLYN6h8oo0Rw6No4Ec4UI5GsCLGYTR9o87YHLzMXkhr9SXT8f7Di9e42MNXUfMGZBUMXfvfx&#10;248Pn39+/0Tr3dcvbJFEGjxWFHttb8Nxh/42JMb7Npj0Jy5sn4U9nISV+8gEHc6ni/LygjQX5CvL&#10;i/JpVr74k+0DxpfSGZaMmmtlE3GoYPcKI1Wk0N8h6VhbNtT8spyXhAk0hS3dPpnGExO0Xc5Fp1Vz&#10;o7ROGRi6zbUObAdpEvKXeBHuX2GpyBqwH+Oya5yRXkLzwjYsHjxpZOlp8NSCkQ1nWtJLShYBQhVB&#10;6XMiqbS2KUHmOT3yTEKP0iZr45oD3c/WB9X1pMss95w8NA+5++PspoG7vyf7/nt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O+UIP1QAAAAcBAAAPAAAAAAAAAAEAIAAAACIAAABkcnMvZG93bnJl&#10;di54bWxQSwECFAAUAAAACACHTuJAQLf7tgACAAD3AwAADgAAAAAAAAABACAAAAAkAQAAZHJzL2Uy&#10;b0RvYy54bWxQSwUGAAAAAAYABgBZAQAAlg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年度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企业经营状况</w:t>
            </w:r>
          </w:p>
        </w:tc>
        <w:tc>
          <w:tcPr>
            <w:tcW w:w="389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2021年</w:t>
            </w:r>
          </w:p>
        </w:tc>
        <w:tc>
          <w:tcPr>
            <w:tcW w:w="370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2022年预计</w:t>
            </w:r>
          </w:p>
        </w:tc>
        <w:tc>
          <w:tcPr>
            <w:tcW w:w="5220" w:type="dxa"/>
            <w:gridSpan w:val="3"/>
            <w:noWrap/>
            <w:vAlign w:val="center"/>
          </w:tcPr>
          <w:p>
            <w:pPr>
              <w:spacing w:line="360" w:lineRule="exact"/>
              <w:ind w:firstLine="1400" w:firstLineChars="70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预计增幅（％）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60" w:type="dxa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营业收入</w:t>
            </w:r>
          </w:p>
        </w:tc>
        <w:tc>
          <w:tcPr>
            <w:tcW w:w="3895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60" w:type="dxa"/>
            <w:noWrap/>
          </w:tcPr>
          <w:p>
            <w:pPr>
              <w:spacing w:line="360" w:lineRule="exact"/>
              <w:jc w:val="center"/>
              <w:rPr>
                <w:rFonts w:eastAsia="仿宋_GB2312"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其中：</w:t>
            </w:r>
            <w:r>
              <w:rPr>
                <w:rFonts w:asciiTheme="minorEastAsia" w:hAnsiTheme="minorEastAsia" w:eastAsiaTheme="minorEastAsia" w:cstheme="minorEastAsia"/>
                <w:sz w:val="20"/>
                <w:szCs w:val="20"/>
              </w:rPr>
              <w:t>软件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业务收入</w:t>
            </w:r>
          </w:p>
        </w:tc>
        <w:tc>
          <w:tcPr>
            <w:tcW w:w="3895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（本行由</w:t>
            </w:r>
            <w:r>
              <w:rPr>
                <w:rFonts w:asciiTheme="minorEastAsia" w:hAnsiTheme="minorEastAsia" w:eastAsiaTheme="minorEastAsia" w:cstheme="minorEastAsia"/>
                <w:sz w:val="20"/>
                <w:szCs w:val="20"/>
              </w:rPr>
              <w:t>软件和信息技术服务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业企业填报）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60" w:type="dxa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利    润</w:t>
            </w:r>
          </w:p>
        </w:tc>
        <w:tc>
          <w:tcPr>
            <w:tcW w:w="3895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60" w:type="dxa"/>
            <w:noWrap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上缴税金</w:t>
            </w:r>
          </w:p>
        </w:tc>
        <w:tc>
          <w:tcPr>
            <w:tcW w:w="3895" w:type="dxa"/>
            <w:gridSpan w:val="2"/>
            <w:noWrap/>
          </w:tcPr>
          <w:p>
            <w:pPr>
              <w:wordWrap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>
            <w:pPr>
              <w:wordWrap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</w:tcPr>
          <w:p>
            <w:pPr>
              <w:wordWrap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80" w:lineRule="exact"/>
        <w:rPr>
          <w:rFonts w:asciiTheme="minorEastAsia" w:hAnsiTheme="minorEastAsia" w:eastAsiaTheme="minorEastAsia" w:cstheme="minorEastAsia"/>
          <w:sz w:val="20"/>
          <w:szCs w:val="20"/>
        </w:rPr>
      </w:pPr>
    </w:p>
    <w:p>
      <w:r>
        <w:rPr>
          <w:rFonts w:hint="eastAsia" w:asciiTheme="minorEastAsia" w:hAnsiTheme="minorEastAsia" w:eastAsiaTheme="minorEastAsia" w:cstheme="minorEastAsia"/>
          <w:sz w:val="20"/>
          <w:szCs w:val="20"/>
        </w:rPr>
        <w:t>企业品牌建设：驰名、著名、国家名牌、省名牌；专精特新企业：“小巨人”、“冠军企业”、省级、市级；企业技术中心建设：国家级、省级、市级；上市融资需求情况：拟上市（挂牌）；新三板、北交所、科创板、创业板、沪深主板</w:t>
      </w:r>
    </w:p>
    <w:p>
      <w:pPr>
        <w:pStyle w:val="2"/>
        <w:ind w:left="0" w:leftChars="0" w:firstLine="0" w:firstLineChars="0"/>
        <w:sectPr>
          <w:pgSz w:w="16838" w:h="11906" w:orient="landscape"/>
          <w:pgMar w:top="1871" w:right="1474" w:bottom="1871" w:left="1587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/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合肥市优质小微企业</w:t>
      </w:r>
      <w:r>
        <w:rPr>
          <w:rFonts w:eastAsia="方正小标宋简体"/>
          <w:sz w:val="44"/>
          <w:szCs w:val="44"/>
        </w:rPr>
        <w:t>申请</w:t>
      </w:r>
      <w:r>
        <w:rPr>
          <w:rFonts w:hint="eastAsia" w:eastAsia="方正小标宋简体"/>
          <w:sz w:val="44"/>
          <w:szCs w:val="44"/>
        </w:rPr>
        <w:t>信用</w:t>
      </w:r>
      <w:r>
        <w:rPr>
          <w:rFonts w:eastAsia="方正小标宋简体"/>
          <w:sz w:val="44"/>
          <w:szCs w:val="44"/>
        </w:rPr>
        <w:t>承诺书</w:t>
      </w:r>
    </w:p>
    <w:p/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（企业名称）        </w:t>
      </w:r>
      <w:r>
        <w:rPr>
          <w:rFonts w:eastAsia="仿宋_GB2312"/>
          <w:sz w:val="32"/>
          <w:szCs w:val="32"/>
        </w:rPr>
        <w:t>谨就合肥市优质小微企业申请事宜，做出以下承诺：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保证所提交的申请材料和资料真实、准确、有效，无任何隐瞒和虚假。如有隐瞒、虚假等不实情况，愿负相应的责任，并承担由此产生的一切后果。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统一社会信用代码：</w:t>
      </w:r>
    </w:p>
    <w:p>
      <w:pPr>
        <w:spacing w:line="60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单位名称(公章)     </w:t>
      </w:r>
    </w:p>
    <w:p>
      <w:pPr>
        <w:spacing w:line="60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法人代表签字：    </w:t>
      </w:r>
    </w:p>
    <w:p>
      <w:pPr>
        <w:spacing w:line="600" w:lineRule="exact"/>
        <w:ind w:firstLine="4480" w:firstLineChars="1400"/>
        <w:rPr>
          <w:rFonts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年      月     日     </w:t>
      </w: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600" w:lineRule="exact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县（市）区、开发区经信部门推介承诺书</w:t>
      </w:r>
    </w:p>
    <w:p/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县（市）区、开发区经信部门    </w:t>
      </w:r>
      <w:r>
        <w:rPr>
          <w:rFonts w:eastAsia="仿宋_GB2312"/>
          <w:color w:val="000000"/>
          <w:sz w:val="32"/>
          <w:szCs w:val="32"/>
        </w:rPr>
        <w:t>谨就优质小微企业申请推介事宜，做出以下承诺：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1.经严格把关，认真审核，确认推介企业确属小微企业；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2.保证所提交的申请材料全面、真实、准确、有效；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3.如有隐瞒、虚假等不实之处，愿负相应的责任，并承担由此产生的一切后果。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（单位公章）  </w:t>
      </w:r>
    </w:p>
    <w:p>
      <w:pPr>
        <w:spacing w:line="600" w:lineRule="exact"/>
        <w:ind w:left="3578" w:leftChars="1704" w:firstLine="2080" w:firstLineChars="65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年     月    日 </w:t>
      </w:r>
    </w:p>
    <w:p>
      <w:pPr>
        <w:spacing w:line="580" w:lineRule="exact"/>
        <w:rPr>
          <w:color w:val="000000"/>
          <w:sz w:val="24"/>
        </w:rPr>
      </w:pPr>
    </w:p>
    <w:p>
      <w:pPr>
        <w:spacing w:line="580" w:lineRule="exact"/>
        <w:rPr>
          <w:rFonts w:eastAsia="黑体"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eastAsia="仿宋_GB2312"/>
          <w:sz w:val="32"/>
          <w:szCs w:val="32"/>
        </w:rPr>
      </w:pPr>
    </w:p>
    <w:p>
      <w:pPr>
        <w:pStyle w:val="2"/>
        <w:ind w:left="0" w:leftChars="0" w:firstLine="0" w:firstLineChars="0"/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80" w:lineRule="exact"/>
              <w:ind w:firstLine="280" w:firstLineChars="100"/>
              <w:rPr>
                <w:rFonts w:eastAsia="方正仿宋_GBK" w:cs="等线"/>
                <w:sz w:val="36"/>
                <w:szCs w:val="36"/>
              </w:rPr>
            </w:pPr>
            <w:r>
              <w:rPr>
                <w:rFonts w:eastAsia="仿宋_GB2312" w:cs="等线"/>
                <w:sz w:val="28"/>
                <w:szCs w:val="28"/>
              </w:rPr>
              <w:t>合肥市经济和信息化局                    202</w:t>
            </w:r>
            <w:r>
              <w:rPr>
                <w:rFonts w:hint="eastAsia" w:eastAsia="仿宋_GB2312" w:cs="等线"/>
                <w:sz w:val="28"/>
                <w:szCs w:val="28"/>
              </w:rPr>
              <w:t>2</w:t>
            </w:r>
            <w:r>
              <w:rPr>
                <w:rFonts w:eastAsia="仿宋_GB2312" w:cs="等线"/>
                <w:sz w:val="28"/>
                <w:szCs w:val="28"/>
              </w:rPr>
              <w:t>年</w:t>
            </w:r>
            <w:r>
              <w:rPr>
                <w:rFonts w:hint="eastAsia" w:eastAsia="仿宋_GB2312" w:cs="等线"/>
                <w:sz w:val="28"/>
                <w:szCs w:val="28"/>
              </w:rPr>
              <w:t>11</w:t>
            </w:r>
            <w:r>
              <w:rPr>
                <w:rFonts w:eastAsia="仿宋_GB2312" w:cs="等线"/>
                <w:sz w:val="28"/>
                <w:szCs w:val="28"/>
              </w:rPr>
              <w:t>月</w:t>
            </w:r>
            <w:r>
              <w:rPr>
                <w:rFonts w:hint="eastAsia" w:eastAsia="仿宋_GB2312" w:cs="等线"/>
                <w:sz w:val="28"/>
                <w:szCs w:val="28"/>
              </w:rPr>
              <w:t>1</w:t>
            </w:r>
            <w:r>
              <w:rPr>
                <w:rFonts w:eastAsia="仿宋_GB2312" w:cs="等线"/>
                <w:sz w:val="28"/>
                <w:szCs w:val="28"/>
              </w:rPr>
              <w:t>日印发</w:t>
            </w:r>
          </w:p>
        </w:tc>
      </w:tr>
    </w:tbl>
    <w:p>
      <w:pPr>
        <w:adjustRightInd w:val="0"/>
        <w:snapToGrid w:val="0"/>
        <w:spacing w:line="20" w:lineRule="exact"/>
        <w:rPr>
          <w:rFonts w:eastAsia="方正仿宋_GBK"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中等线7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- 1 -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k1NzE3YmM1Njk5NDVmODE2MjljNzAwYWQzOGVkNzAifQ=="/>
  </w:docVars>
  <w:rsids>
    <w:rsidRoot w:val="00172A27"/>
    <w:rsid w:val="00007255"/>
    <w:rsid w:val="000552F2"/>
    <w:rsid w:val="0007186E"/>
    <w:rsid w:val="000E1506"/>
    <w:rsid w:val="00122BD2"/>
    <w:rsid w:val="001541BF"/>
    <w:rsid w:val="001704AD"/>
    <w:rsid w:val="00172A27"/>
    <w:rsid w:val="001D56A5"/>
    <w:rsid w:val="00234CA1"/>
    <w:rsid w:val="00247522"/>
    <w:rsid w:val="00260E94"/>
    <w:rsid w:val="002806FF"/>
    <w:rsid w:val="00287A5B"/>
    <w:rsid w:val="00297F8C"/>
    <w:rsid w:val="00324B77"/>
    <w:rsid w:val="00336488"/>
    <w:rsid w:val="0039165A"/>
    <w:rsid w:val="003A41F2"/>
    <w:rsid w:val="003B12C3"/>
    <w:rsid w:val="003C20BF"/>
    <w:rsid w:val="003E2AEC"/>
    <w:rsid w:val="00400A00"/>
    <w:rsid w:val="00415424"/>
    <w:rsid w:val="00430CDB"/>
    <w:rsid w:val="005103FE"/>
    <w:rsid w:val="005548DF"/>
    <w:rsid w:val="0059355B"/>
    <w:rsid w:val="005C7084"/>
    <w:rsid w:val="00617629"/>
    <w:rsid w:val="006179B1"/>
    <w:rsid w:val="0063374B"/>
    <w:rsid w:val="006A1D78"/>
    <w:rsid w:val="006A45F1"/>
    <w:rsid w:val="006C4EA4"/>
    <w:rsid w:val="006C7745"/>
    <w:rsid w:val="006E5A11"/>
    <w:rsid w:val="00753E2F"/>
    <w:rsid w:val="007614B0"/>
    <w:rsid w:val="007626A3"/>
    <w:rsid w:val="0081461C"/>
    <w:rsid w:val="008E22FC"/>
    <w:rsid w:val="00941215"/>
    <w:rsid w:val="0095541E"/>
    <w:rsid w:val="009A5C0C"/>
    <w:rsid w:val="00A02878"/>
    <w:rsid w:val="00AA74AD"/>
    <w:rsid w:val="00B44DD6"/>
    <w:rsid w:val="00B475A9"/>
    <w:rsid w:val="00B67160"/>
    <w:rsid w:val="00DF3469"/>
    <w:rsid w:val="00E36DF5"/>
    <w:rsid w:val="00E842FF"/>
    <w:rsid w:val="00E930D0"/>
    <w:rsid w:val="00F05D9B"/>
    <w:rsid w:val="00F716C4"/>
    <w:rsid w:val="00F73A0E"/>
    <w:rsid w:val="00FF16EE"/>
    <w:rsid w:val="02874455"/>
    <w:rsid w:val="02D81AA3"/>
    <w:rsid w:val="033E6A55"/>
    <w:rsid w:val="051C0A2A"/>
    <w:rsid w:val="061D4173"/>
    <w:rsid w:val="07330149"/>
    <w:rsid w:val="08D423B9"/>
    <w:rsid w:val="08F64621"/>
    <w:rsid w:val="0938054E"/>
    <w:rsid w:val="095079EB"/>
    <w:rsid w:val="0AFA1D63"/>
    <w:rsid w:val="0C1D4345"/>
    <w:rsid w:val="0E9A3B74"/>
    <w:rsid w:val="10E93B2A"/>
    <w:rsid w:val="11E6334A"/>
    <w:rsid w:val="154F7B17"/>
    <w:rsid w:val="15FC30F9"/>
    <w:rsid w:val="16B41681"/>
    <w:rsid w:val="16CE766B"/>
    <w:rsid w:val="18900594"/>
    <w:rsid w:val="18AB5107"/>
    <w:rsid w:val="199C405E"/>
    <w:rsid w:val="1AE01435"/>
    <w:rsid w:val="1C0226B9"/>
    <w:rsid w:val="1D233D7C"/>
    <w:rsid w:val="1E60233F"/>
    <w:rsid w:val="21C64EEF"/>
    <w:rsid w:val="227B18A4"/>
    <w:rsid w:val="231A519E"/>
    <w:rsid w:val="26190A2E"/>
    <w:rsid w:val="26A378AD"/>
    <w:rsid w:val="28354FE6"/>
    <w:rsid w:val="28E84ED7"/>
    <w:rsid w:val="2A0F5EDF"/>
    <w:rsid w:val="2ADF4EEB"/>
    <w:rsid w:val="2B901C81"/>
    <w:rsid w:val="2BD359A8"/>
    <w:rsid w:val="2D767FAF"/>
    <w:rsid w:val="2F554650"/>
    <w:rsid w:val="31C84927"/>
    <w:rsid w:val="324F52CB"/>
    <w:rsid w:val="33EA5C55"/>
    <w:rsid w:val="3518794E"/>
    <w:rsid w:val="35CB244B"/>
    <w:rsid w:val="36A94B1E"/>
    <w:rsid w:val="36B5693E"/>
    <w:rsid w:val="36E31CDC"/>
    <w:rsid w:val="370B7154"/>
    <w:rsid w:val="3C07624F"/>
    <w:rsid w:val="3C6B13D0"/>
    <w:rsid w:val="3CC104DF"/>
    <w:rsid w:val="3E0B3734"/>
    <w:rsid w:val="3E8956CA"/>
    <w:rsid w:val="3EBF733D"/>
    <w:rsid w:val="3EF341B7"/>
    <w:rsid w:val="3F4A2AF4"/>
    <w:rsid w:val="3FAB2529"/>
    <w:rsid w:val="416E4FCF"/>
    <w:rsid w:val="41A44089"/>
    <w:rsid w:val="44990D8C"/>
    <w:rsid w:val="46656550"/>
    <w:rsid w:val="4A830686"/>
    <w:rsid w:val="4A831D31"/>
    <w:rsid w:val="4B0638FB"/>
    <w:rsid w:val="4B1B7799"/>
    <w:rsid w:val="4B3427A7"/>
    <w:rsid w:val="4BD16A5D"/>
    <w:rsid w:val="4C16798D"/>
    <w:rsid w:val="4D6F3C07"/>
    <w:rsid w:val="50253448"/>
    <w:rsid w:val="50D00930"/>
    <w:rsid w:val="51C97D7A"/>
    <w:rsid w:val="52DC2FBE"/>
    <w:rsid w:val="52F6496B"/>
    <w:rsid w:val="532E04DB"/>
    <w:rsid w:val="546C5A00"/>
    <w:rsid w:val="54C803E4"/>
    <w:rsid w:val="550B5E2B"/>
    <w:rsid w:val="562A4B00"/>
    <w:rsid w:val="56483D9E"/>
    <w:rsid w:val="576D3754"/>
    <w:rsid w:val="5A0F7071"/>
    <w:rsid w:val="5A3205A3"/>
    <w:rsid w:val="5BE36016"/>
    <w:rsid w:val="5C090FDD"/>
    <w:rsid w:val="5C0A18CA"/>
    <w:rsid w:val="5C382C91"/>
    <w:rsid w:val="5C3B3C8D"/>
    <w:rsid w:val="5D30160F"/>
    <w:rsid w:val="5DFF0776"/>
    <w:rsid w:val="602B3ED1"/>
    <w:rsid w:val="61693649"/>
    <w:rsid w:val="61855A6C"/>
    <w:rsid w:val="624355C3"/>
    <w:rsid w:val="636A3F9E"/>
    <w:rsid w:val="64B776A2"/>
    <w:rsid w:val="65E24259"/>
    <w:rsid w:val="6BD267C9"/>
    <w:rsid w:val="6ED30C47"/>
    <w:rsid w:val="6FC36AAD"/>
    <w:rsid w:val="6FEA280C"/>
    <w:rsid w:val="702D78C9"/>
    <w:rsid w:val="7052011C"/>
    <w:rsid w:val="71E93C02"/>
    <w:rsid w:val="730F2A32"/>
    <w:rsid w:val="77B66207"/>
    <w:rsid w:val="78713C38"/>
    <w:rsid w:val="792042BA"/>
    <w:rsid w:val="7A100CCA"/>
    <w:rsid w:val="7C834D8B"/>
    <w:rsid w:val="B3FE7216"/>
    <w:rsid w:val="DEF16DF3"/>
    <w:rsid w:val="FD1F8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方正小标宋_GBK"/>
    </w:rPr>
  </w:style>
  <w:style w:type="paragraph" w:styleId="7">
    <w:name w:val="Body Text"/>
    <w:basedOn w:val="1"/>
    <w:qFormat/>
    <w:uiPriority w:val="1"/>
    <w:pPr>
      <w:ind w:left="120" w:firstLine="64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8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semiHidden/>
    <w:qFormat/>
    <w:uiPriority w:val="0"/>
    <w:pPr>
      <w:tabs>
        <w:tab w:val="right" w:leader="dot" w:pos="8306"/>
      </w:tabs>
      <w:spacing w:line="520" w:lineRule="exact"/>
      <w:ind w:firstLine="627" w:firstLineChars="196"/>
    </w:pPr>
    <w:rPr>
      <w:rFonts w:ascii="黑体" w:hAnsi="黑体" w:eastAsia="黑体"/>
      <w:bCs/>
      <w:sz w:val="32"/>
      <w:szCs w:val="3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正文_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中等线7.." w:hAnsi="方正中等线7.." w:eastAsia="方正中等线7.." w:cs="Times New Roman"/>
      <w:color w:val="000000"/>
      <w:sz w:val="24"/>
      <w:lang w:val="en-US" w:eastAsia="zh-CN" w:bidi="ar-SA"/>
    </w:rPr>
  </w:style>
  <w:style w:type="paragraph" w:customStyle="1" w:styleId="21">
    <w:name w:val="Pa2"/>
    <w:basedOn w:val="20"/>
    <w:next w:val="20"/>
    <w:unhideWhenUsed/>
    <w:qFormat/>
    <w:uiPriority w:val="99"/>
    <w:pPr>
      <w:spacing w:line="241" w:lineRule="atLeast"/>
    </w:pPr>
    <w:rPr>
      <w:rFonts w:hint="default"/>
    </w:rPr>
  </w:style>
  <w:style w:type="character" w:customStyle="1" w:styleId="22">
    <w:name w:val="A12"/>
    <w:unhideWhenUsed/>
    <w:qFormat/>
    <w:uiPriority w:val="99"/>
    <w:rPr>
      <w:rFonts w:hint="eastAsia"/>
      <w:sz w:val="16"/>
    </w:rPr>
  </w:style>
  <w:style w:type="paragraph" w:customStyle="1" w:styleId="2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character" w:customStyle="1" w:styleId="25">
    <w:name w:val="NormalCharacter"/>
    <w:semiHidden/>
    <w:qFormat/>
    <w:uiPriority w:val="99"/>
  </w:style>
  <w:style w:type="paragraph" w:customStyle="1" w:styleId="26">
    <w:name w:val="BodyTextIndent2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27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4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1">
    <w:name w:val="批注框文本 Char"/>
    <w:basedOn w:val="17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2048</Words>
  <Characters>2167</Characters>
  <Lines>19</Lines>
  <Paragraphs>5</Paragraphs>
  <TotalTime>2</TotalTime>
  <ScaleCrop>false</ScaleCrop>
  <LinksUpToDate>false</LinksUpToDate>
  <CharactersWithSpaces>2416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2022-11-01T03:27:00Z</dcterms:created>
  <dc:creator>无花树</dc:creator>
  <cp:lastModifiedBy>陈明露</cp:lastModifiedBy>
  <cp:lastPrinted>2022-11-01T07:47:35Z</cp:lastPrinted>
  <dcterms:modified xsi:type="dcterms:W3CDTF">2022-11-01T07:48:12Z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94009D7E79A8460DBE3C8600BD949E31</vt:lpwstr>
  </property>
</Properties>
</file>