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2022年度市创新创业专项资金（应用技术研究与开发）拟兑现的高新技术企业认定奖励</w:t>
      </w:r>
    </w:p>
    <w:p>
      <w:pPr>
        <w:spacing w:line="700" w:lineRule="exact"/>
        <w:jc w:val="center"/>
        <w:rPr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项目公示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依据《铜陵市创新创业专项资金管理暂行办法（2021年修订）》（铜政办</w:t>
      </w:r>
      <w:r>
        <w:rPr>
          <w:rFonts w:hint="eastAsia" w:ascii="仿宋_GB2312" w:hAnsi="黑体" w:eastAsia="仿宋_GB2312"/>
          <w:color w:val="auto"/>
          <w:kern w:val="0"/>
          <w:sz w:val="32"/>
          <w:szCs w:val="32"/>
          <w:highlight w:val="none"/>
        </w:rPr>
        <w:t>〔20</w:t>
      </w:r>
      <w:r>
        <w:rPr>
          <w:rFonts w:hint="eastAsia" w:ascii="仿宋_GB2312" w:hAnsi="黑体" w:eastAsia="仿宋_GB2312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黑体" w:eastAsia="仿宋_GB2312"/>
          <w:color w:val="auto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黑体" w:eastAsia="仿宋_GB2312"/>
          <w:color w:val="auto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黑体" w:eastAsia="仿宋_GB2312"/>
          <w:color w:val="auto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黑体" w:eastAsia="仿宋_GB2312"/>
          <w:color w:val="auto"/>
          <w:kern w:val="0"/>
          <w:sz w:val="32"/>
          <w:szCs w:val="32"/>
          <w:highlight w:val="none"/>
          <w:lang w:eastAsia="zh-CN"/>
        </w:rPr>
        <w:t>），经业务科室初审、部门联审、省财政涉企项目资金管理信息系统审核等程序，现将2022年度市创新创业专项资金（应用技术研究与开发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）拟兑现的高新技术企业认定奖励项目予以公示。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黑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奖励对象：根据省科技厅《关于公布安徽省2021年第一批高新技术企业认定名单的通知》（皖科高秘〔2021〕401号），2021年度第一批通过认定的部分高新技术企业。具体名单如下：</w:t>
      </w:r>
      <w:bookmarkStart w:id="0" w:name="_GoBack"/>
      <w:bookmarkEnd w:id="0"/>
    </w:p>
    <w:tbl>
      <w:tblPr>
        <w:tblStyle w:val="6"/>
        <w:tblW w:w="8790" w:type="dxa"/>
        <w:tblInd w:w="20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36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所属县区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安徽枞合传动科技有限公司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枞阳县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安徽柳峰包装材料有限责任公司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枞阳县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安徽龙宸纺织科技有限公司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枞阳县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安徽四盟能源科技有限公司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枞阳县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铜陵市绿美星环保建材科技有限公司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枞阳县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安徽港好江南生态环境科技有限公司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安徽光达电子科技有限公司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安徽宏乐包装材料科技有限公司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安徽汇川管理咨询有限公司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安徽靖芮精工技术有限公司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安徽巨目光学科技发展有限公司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安徽瑞铁轨道装备有限公司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安徽赛福电子有限公司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安徽山水城市设计有限公司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安徽省博广运环保科技有限公司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安徽铜官乐电子商务有限公司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安徽伊梦腾生态农业发展有限公司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铜陵蓝盾丰山微电子有限公司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铜陵全威检测有限公司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铜陵胜讯文化传媒有限公司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铜陵市超越电子股份有限公司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铜陵市大成轧辊有限责任公司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铜陵市耐迪丝电器有限公司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铜陵市启动电子制造有限责任公司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铜陵市肆得科技股份有限公司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铜陵市腾发铝制品加工有限责任公司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铜陵市铜杰微波电子科技有限公司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铜陵市祥云碳化硅烧结设备有限公司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铜陵市新泰电容电器有限责任公司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铜陵市新洲电子科技有限责任公司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铜陵铜官府文化创意股份公司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铜陵长江金刚石工具股份有限公司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安徽成弘建新材料有限公司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安徽牡东通讯光缆有限公司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安徽耐洁新材料科技有限公司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安徽日飞轴承有限公司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安徽荣京凤丹生物科技有限公司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安徽旭晶粉体新材料科技有限公司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铜陵博锋实业有限公司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铜陵锋帆彩色印务股份有限公司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铜陵国展电子有限公司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铜陵华洋特种线材有限责任公司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铜陵辉平环保科技有限公司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铜陵市金利电子有限公司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铜陵市三诺智能科技股份有限公司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铜陵铜泉线缆科技有限公司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中车长江铜陵车辆有限公司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义安区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铜陵大通小磨麻油有限公司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郊  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铜陵三佳变压器科技股份有限公司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郊  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铜陵市恒威包装材料有限公司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郊  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铜陵市清华宝能源设备有限责任公司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郊  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铜陵市业强环保设备有限责任公司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郊  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中扬电力科技有限公司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郊  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安徽迪诺环保新材料科技有限公司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安徽富邦药业有限公司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安徽火天晶体科技有限公司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安徽嘉门光电科技有限公司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安徽同和晶体新材料股份有限公司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安徽铜峰电子股份有限公司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安徽铜冠智能科技有限责任公司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安徽铜贵幕墙装饰材料有限公司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安徽威控机械设备有限责任公司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安徽文川环保有限公司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安徽信敏惠新材料科技有限公司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安徽长江工业大数据科技股份公司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金宝电子（铜陵）有限公司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乐凯特科技铜陵有限公司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铜陵格瑞特挤出技术有限公司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铜陵捷考奥精密机械有限公司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铜陵市诚益电力设备有限公司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铜陵四通环境科技有限公司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铜陵天奇蓝天机械设备有限公司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铜陵铜冠环保科技有限公司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6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铜陵新港塑胶制品有限公司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铜陵经开区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tblHeader/>
        </w:trPr>
        <w:tc>
          <w:tcPr>
            <w:tcW w:w="7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合    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公示期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5天，自2022年11月23日起至2022年11月27日止。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公示期内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如有异议，请以书面形式向市科技局反映。凡以单位名义反映情况的材料要加盖单位公章，以个人名义反映情况的材料要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实名并附联系方式，不受理匿名举报。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联系方式：市科技局高新技术科，2833433；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市科技局创新发展与资源配置管理科，2836028。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铜陵市科学技术局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2022年11月23日</w:t>
      </w:r>
      <w:r>
        <w:rPr>
          <w:color w:val="auto"/>
          <w:sz w:val="36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4493895</wp:posOffset>
                </wp:positionH>
                <wp:positionV relativeFrom="paragraph">
                  <wp:posOffset>8451215</wp:posOffset>
                </wp:positionV>
                <wp:extent cx="838200" cy="624840"/>
                <wp:effectExtent l="7620" t="7620" r="1143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2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85pt;margin-top:665.45pt;height:49.2pt;width:66pt;z-index:251659264;mso-width-relative:page;mso-height-relative:page;" fillcolor="#FFFFFF" filled="t" stroked="t" coordsize="21600,21600" o:gfxdata="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SE8zt3AAAAA0BAAAPAAAAAAAAAAEAIAAA&#10;ACIAAABkcnMvZG93bnJldi54bWxQSwECFAAUAAAACACHTuJAf4wK9kECAAC9BAAADgAAAAAAAAAB&#10;ACAAAAArAQAAZHJzL2Uyb0RvYy54bWxQSwUGAAAAAAYABgBZAQAA3g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等线" w:hAnsi="等线" w:eastAsia="等线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2NlYzA2Zjg5ZWRmZGUyMDNkZjRhZWZkNzUwMmMifQ=="/>
  </w:docVars>
  <w:rsids>
    <w:rsidRoot w:val="00000000"/>
    <w:rsid w:val="01543C57"/>
    <w:rsid w:val="01E96303"/>
    <w:rsid w:val="036F3865"/>
    <w:rsid w:val="04A54506"/>
    <w:rsid w:val="04C726AD"/>
    <w:rsid w:val="05E41559"/>
    <w:rsid w:val="0AB6328D"/>
    <w:rsid w:val="0B666A61"/>
    <w:rsid w:val="0CE71E24"/>
    <w:rsid w:val="0EE04D7C"/>
    <w:rsid w:val="111153FC"/>
    <w:rsid w:val="138C055A"/>
    <w:rsid w:val="1A352420"/>
    <w:rsid w:val="1D13305B"/>
    <w:rsid w:val="1E3A16ED"/>
    <w:rsid w:val="215C4736"/>
    <w:rsid w:val="231677FA"/>
    <w:rsid w:val="2B78320F"/>
    <w:rsid w:val="2DCC19EB"/>
    <w:rsid w:val="2EF20F97"/>
    <w:rsid w:val="2F2F3BF3"/>
    <w:rsid w:val="30685186"/>
    <w:rsid w:val="31427212"/>
    <w:rsid w:val="32F02F31"/>
    <w:rsid w:val="393D5AB9"/>
    <w:rsid w:val="3D437F29"/>
    <w:rsid w:val="3F84512C"/>
    <w:rsid w:val="3F925FC2"/>
    <w:rsid w:val="44A05BD8"/>
    <w:rsid w:val="4A1C2405"/>
    <w:rsid w:val="4A1E1CDA"/>
    <w:rsid w:val="4BBA1ED6"/>
    <w:rsid w:val="4D1B255B"/>
    <w:rsid w:val="4DEB281B"/>
    <w:rsid w:val="4E6F51FA"/>
    <w:rsid w:val="5094551A"/>
    <w:rsid w:val="524672F4"/>
    <w:rsid w:val="53F505E0"/>
    <w:rsid w:val="54C43C02"/>
    <w:rsid w:val="568E6439"/>
    <w:rsid w:val="572C394D"/>
    <w:rsid w:val="58AD704A"/>
    <w:rsid w:val="5C7A3507"/>
    <w:rsid w:val="61120B15"/>
    <w:rsid w:val="62976818"/>
    <w:rsid w:val="683D7AFB"/>
    <w:rsid w:val="6A737E1E"/>
    <w:rsid w:val="6C4909E0"/>
    <w:rsid w:val="6C8C1160"/>
    <w:rsid w:val="6D254FA9"/>
    <w:rsid w:val="75B1337E"/>
    <w:rsid w:val="77036212"/>
    <w:rsid w:val="78E264AC"/>
    <w:rsid w:val="7A643B21"/>
    <w:rsid w:val="7B5F3B88"/>
    <w:rsid w:val="7BC77B74"/>
    <w:rsid w:val="7EA321D2"/>
    <w:rsid w:val="7FEA7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18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1679</Words>
  <Characters>1795</Characters>
  <Lines>95</Lines>
  <Paragraphs>26</Paragraphs>
  <TotalTime>17</TotalTime>
  <ScaleCrop>false</ScaleCrop>
  <LinksUpToDate>false</LinksUpToDate>
  <CharactersWithSpaces>1821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2020-05-14T02:32:00Z</dcterms:created>
  <dc:creator>Administrator</dc:creator>
  <cp:lastModifiedBy>Administrator</cp:lastModifiedBy>
  <cp:lastPrinted>2022-02-23T02:38:00Z</cp:lastPrinted>
  <dcterms:modified xsi:type="dcterms:W3CDTF">2022-11-23T08:07:26Z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B8CD5EF08EEE4DC3B413E8C000012082</vt:lpwstr>
  </property>
</Properties>
</file>